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внутренних дел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оформлению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выдаче паспортов гражданина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удостоверяющих</w:t>
      </w:r>
      <w:proofErr w:type="gramEnd"/>
      <w:r>
        <w:rPr>
          <w:rFonts w:ascii="Calibri" w:hAnsi="Calibri" w:cs="Calibri"/>
        </w:rPr>
        <w:t xml:space="preserve"> личность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гражданина Российской Федерации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пределами территории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Федерации,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содержащих электронный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носитель информации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АЛГОРИТМ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ВВОДА ПЕРСОНАЛЬНЫХ ДАННЫХ ЗАЯВИТЕЛЯ (ГРАЖДАНИНА</w:t>
      </w:r>
      <w:proofErr w:type="gramEnd"/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ФЕДЕРАЦИИ, В </w:t>
      </w:r>
      <w:proofErr w:type="gramStart"/>
      <w:r>
        <w:rPr>
          <w:rFonts w:ascii="Calibri" w:hAnsi="Calibri" w:cs="Calibri"/>
          <w:b/>
          <w:bCs/>
        </w:rPr>
        <w:t>ОТНОШЕНИИ</w:t>
      </w:r>
      <w:proofErr w:type="gramEnd"/>
      <w:r>
        <w:rPr>
          <w:rFonts w:ascii="Calibri" w:hAnsi="Calibri" w:cs="Calibri"/>
          <w:b/>
          <w:bCs/>
        </w:rPr>
        <w:t xml:space="preserve"> КОТОРОГО ПОДАНО ЗАЯВЛЕНИЕ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ВЫДАЧЕ ПАСПОРТА, СОДЕРЖАЩЕГО ЭЛЕКТРОННЫЙ НОСИТЕЛЬ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ИНФОРМАЦИИ) В ВЕДОМСТВЕННЫЙ СЕГМЕНТ МВД РОССИИ</w:t>
      </w:r>
      <w:proofErr w:type="gramEnd"/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ГОСУДАРСТВЕННОЙ СИСТЕМЫ </w:t>
      </w:r>
      <w:proofErr w:type="gramStart"/>
      <w:r>
        <w:rPr>
          <w:rFonts w:ascii="Calibri" w:hAnsi="Calibri" w:cs="Calibri"/>
          <w:b/>
          <w:bCs/>
        </w:rPr>
        <w:t>МИГРАЦИОННОГО</w:t>
      </w:r>
      <w:proofErr w:type="gramEnd"/>
      <w:r>
        <w:rPr>
          <w:rFonts w:ascii="Calibri" w:hAnsi="Calibri" w:cs="Calibri"/>
          <w:b/>
          <w:bCs/>
        </w:rPr>
        <w:t xml:space="preserve"> И РЕГИСТРАЦИОННОГО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УЧЕТА, А ТАКЖЕ ИЗГОТОВЛЕНИЯ, ОФОРМЛЕНИЯ И КОНТРОЛЯ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ДОКУМЕНТОВ, УДОСТОВЕРЯЮЩИХ ЛИЧНОСТЬ &lt;1&gt;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алее - "Алгоритм".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сканирования заявления (ручного ввода) формируется электронный документ с заполненными полями (реквизитами) следующего содержания: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 внутренней странице задней части обложки (задний форзац) в реквизите "Фамилия" (при наличии) указывается фамилия гражданина, которому оформляется паспорт гражданина Российской Федерации, удостоверяющий личность гражданина Российской Федерации за пределами территории Российской Федерации, содержащий электронный носитель информации &lt;2&gt;: в первой строке - на русском языке и через знак "/", во второй строке - способом транслитерации (простого замещения русских букв на латинские) (рекомендуемый образец приведен</w:t>
      </w:r>
      <w:proofErr w:type="gramEnd"/>
      <w:r>
        <w:rPr>
          <w:rFonts w:ascii="Calibri" w:hAnsi="Calibri" w:cs="Calibri"/>
        </w:rPr>
        <w:t xml:space="preserve"> в </w:t>
      </w:r>
      <w:hyperlink r:id="rId6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Алгоритму).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алее - "паспорт, содержащий электронный носитель информации".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реквизитах электронного документа в случае указания данных гражданина, которому оформляется паспорт, содержащий электронный носитель информации, с использованием транслитерации после записи на русском языке ставится разделительный символ "/".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 реквизите "Имя" указывается имя (имена (при наличии), отчество (при наличии) владельца паспорта, содержащего электронный носитель информации, в первой строке - на русском языке, во второй дублируется способом транслитерации имя (имена), а отчество не указывается.</w:t>
      </w:r>
      <w:proofErr w:type="gramEnd"/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реквизите "Дата рождения" указываются арабскими цифрами день, месяц и год рождения гражданина, которому оформляется паспорт, содержащий электронный носитель информации,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отсутствия в основном документе, удостоверяющем личность гражданина, которому оформляется паспорт, содержащий электронный носитель информации, сведений о дне и (или) месяце рождения, они замещаются цифрами "XX".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В реквизите "Место рождения" указываются на русском языке наименования государства, республики, края, области или города (в соответствии с записью в основном документе, удостоверяющем личность), где родился гражданин, которому оформляется паспорт, содержащий электронный носитель информации. В дублирующей части реквизита указывается государство, в котором родился гражданин, которому оформляется паспорт, содержащий электронный носитель информации, или его аббревиатура буквами латинского алфавита.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отношении граждан, которым оформляется паспорт, содержащий электронный носитель информации, родившихся на территории Российской Федерации (после 6 февраля 1992 года), в реквизите "Место рождения" указывается наименование субъекта Российской Федерации (республики, края, области, города) либо его центр, а в дублирующей части производится запись "RUSSIA".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В отношении граждан, которым оформляется паспорт, содержащий электронный носитель информации, родившихся на территории бывшего СССР (до 6 февраля 1992 года), указывается наименование бывшей союзной республики, автономной республики, края или области, где родился гражданин, которому оформляется паспорт, содержащий электронный носитель информации, либо наименование республиканского, краевого или областного центра, а в дублирующей части указывается аббревиатура СССР буквами латинского алфавита "USSR".</w:t>
      </w:r>
      <w:proofErr w:type="gramEnd"/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В отношении граждан, которым оформляется паспорт, содержащий электронный носитель информации, родившихся до образования бывшего СССР (до 30 декабря 1922 года), либо за пределами бывшего СССР или Российской Федерации, указывается наименование государства, в котором родился гражданин, которому оформляется паспорт, содержащий электронный носитель информации, либо его аббревиатура на русском языке, а в дублирующей части - наименование государства, в котором он родился, или его</w:t>
      </w:r>
      <w:proofErr w:type="gramEnd"/>
      <w:r>
        <w:rPr>
          <w:rFonts w:ascii="Calibri" w:hAnsi="Calibri" w:cs="Calibri"/>
        </w:rPr>
        <w:t xml:space="preserve"> аббревиатура буквами латинского алфавита.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реквизите "Пол" указывается пол владельца паспорта, содержащего электронный носитель информации. Для женщин проставляется "Ж/F", для мужчин - "М/M".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реквизите "Дата выдачи" указывается дата выдачи паспорта, содержащего электронный носитель информации,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 (вносится непосредственно перед направлением на персонализацию).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реквизите "Дата окончания срока действия" указываются день, месяц и год окончания срока действия паспорта, содержащего электронный носитель информации,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реквизите "Орган, выдавший документ" на русском языке указывается наименование органа, выдавшего паспорт, содержащий электронный носитель информации, и код подразделения (пятизначное число).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транслитерации кириллических знаков знак I (порядковый номер 11) в русском языке не используется.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Соблюдение указанных форматов ввода информации для каждого реквизита является обязательным требованием.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Формирование машиночитаемой зоны паспорта, содержащего электронный носитель информации, оформляются следующим образом: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Машиночитаемая зона &lt;1&gt; включает в себя две строки. Данные в машиночитаемой зоне располагаются слева направо и представляют собой поля фиксированной длины: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алее - "МЧЗ".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16.1.1. Структура данных первой машиночитаемой строки оформляется следующим образом: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3"/>
        <w:gridCol w:w="1560"/>
        <w:gridCol w:w="3850"/>
        <w:gridCol w:w="1247"/>
      </w:tblGrid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Позиция знаков МЧЗ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 данных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знаков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документов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Символы, идентифицирующие тип документа |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Государство выдачи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Вносится "RUS"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Заполняется с использованием модернизированного клера.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Двойные или сложные фамилии разделяются символом "&lt;", апострофы исключаются.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Разделителем фамилии и имени (имен) является два символа "&lt;&lt;".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фамилия, имя (имена) владельца менее 44 символов, то незанятые позиции заполняются знаками-заполнителями. Если количество знаков, предусмотренных для фамилии и имени, является недостаточным, должны впечатываться предпочтительные имена, могут использоваться инициалы или соответствующие сокращения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16.1.2. Структура данных второй машиночитаемой строки оформляется следующим образом: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3"/>
        <w:gridCol w:w="1560"/>
        <w:gridCol w:w="3850"/>
        <w:gridCol w:w="1247"/>
      </w:tblGrid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Позиция знаков МЧЗ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 данных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знаков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Записывается серия и номер единым 9-значным числом. Например: 62 N 1234567 записывается в МЧЗ как: 621234567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подсчете используются позиции номера документа в соответствии с правилами формирования контрольных цифр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11 - 13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Гражданство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Заполняется "RUS"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Формат YYMMDD,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YY - год (2 позиции),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MM - месяц (2 позиции),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DD - день (2 позиции).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случаях, когда дата известна не полностью, отсутствующие данные заполняются символом "&lt;"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подсчете используются позиции даты рождения в соответствии с правилами формирования контрольных цифр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 - мужской; F - женский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22 - 27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окончания срока действия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Формат YYMMDD,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YY - год (2 позиции),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MM - месяц (2 позиции),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DD - день (2 позиции)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подсчете используются позиции даты окончания срока действия в соответствии с правилами формирования контрольных цифр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29 - 42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Личный код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нет, заполняется символ "&lt;"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подсчете используются позиции личного кода в соответствии с правилами формирования контрольных цифр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368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Заключительная контрольная цифра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правилами формирования контрольных цифр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6368F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6368F7" w:rsidRDefault="006368F7" w:rsidP="006368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Контрольные цифры формируются следующим образом: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16.3.1. Структура данных второй машиночитаемой строки предусматривает включение пяти контрольных цифр, по одной для каждой из следующих серий знаков и цифровых элементов данных на позициях 10, 20, 28, 43 и 44.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6463"/>
      </w:tblGrid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Позиции знаков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 данных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14 - 19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22 - 27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окончания срока действия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29 - 42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Личный код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</w:tr>
      <w:tr w:rsidR="006368F7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Заключительная контрольная цифра</w:t>
            </w:r>
          </w:p>
        </w:tc>
      </w:tr>
    </w:tbl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16.3.2. Контрольные цифры рассчитываются по модулю 10 с постоянно повторяющейся весовой функцией 731 731 следующим образом: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 1. Слева направо умножить каждую цифру соответствующего цифрового элемента данных на весовой показатель, стоящий в соответствующей последовательной позиции.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 2. Сложить результаты каждого умножения.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 3. Разделить полученную сумму на 10 (модуль).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Этап 4. Остаток деления является контрольной цифрой.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элементов данных, когда номер не занимает все имеющиеся позиции знаков, используется символ "&lt;" для заполнения пустых позиций и ему придается нулевое значение.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Контрольной цифрой для личного номера (29 - 42) в случае его отсутствия является символ "&lt;" или "0".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расчете заключительной контрольной цифры второй строки машиночитаемой зоны применяется весовой показатель 731... в последовательности без разрывов позиций знаков 1 - 10, 14 - 20 и 22 - 43, включая знаки, содержащие символ "&lt;" и контрольные цифры.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16.3.3. Пример расчета контрольной цифры.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Используя в качестве примера дату 9 мая 1951 года, представленную в цифровой форме, расчет производится следующим образом: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414"/>
        <w:gridCol w:w="3154"/>
      </w:tblGrid>
      <w:tr w:rsidR="00636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5 1 0 5 0 9</w:t>
            </w:r>
          </w:p>
        </w:tc>
      </w:tr>
      <w:tr w:rsidR="00636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Весовой показатель: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7 3 1 7 3 1</w:t>
            </w:r>
          </w:p>
        </w:tc>
      </w:tr>
      <w:tr w:rsidR="00636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 1 (умножение)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35 3 0 35 0 9</w:t>
            </w:r>
          </w:p>
        </w:tc>
      </w:tr>
      <w:tr w:rsidR="00636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 2 (сумма результатов)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результатов: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+ 3 + 0 + 35 + 0 + 9 = 82</w:t>
            </w:r>
          </w:p>
        </w:tc>
      </w:tr>
      <w:tr w:rsidR="00636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 3 (деление на модуль)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остатка: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  <w:proofErr w:type="gramStart"/>
            <w:r>
              <w:rPr>
                <w:rFonts w:ascii="Calibri" w:hAnsi="Calibri" w:cs="Calibri"/>
              </w:rPr>
              <w:t xml:space="preserve"> :</w:t>
            </w:r>
            <w:proofErr w:type="gramEnd"/>
            <w:r>
              <w:rPr>
                <w:rFonts w:ascii="Calibri" w:hAnsi="Calibri" w:cs="Calibri"/>
              </w:rPr>
              <w:t xml:space="preserve"> 10 = 80 остаток 2</w:t>
            </w:r>
          </w:p>
        </w:tc>
      </w:tr>
      <w:tr w:rsidR="00636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 4 (контрольная цифра - остаток)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6368F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Запись в МЧЗ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5105092</w:t>
            </w:r>
          </w:p>
        </w:tc>
      </w:tr>
    </w:tbl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16.3.4. Пример расчета заключительной контрольной цифры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6368F7">
          <w:pgSz w:w="11905" w:h="16838"/>
          <w:pgMar w:top="850" w:right="850" w:bottom="709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401"/>
        <w:gridCol w:w="2041"/>
        <w:gridCol w:w="964"/>
      </w:tblGrid>
      <w:tr w:rsidR="006368F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окончания срока действия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Личный 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цифра</w:t>
            </w:r>
          </w:p>
        </w:tc>
      </w:tr>
      <w:tr w:rsidR="006368F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Исходный текст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510092517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510509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060509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&lt;&lt;&lt;&lt;&lt;&lt;&lt;&lt;&lt;&lt;&lt;&lt;&lt;&lt;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</w:t>
            </w:r>
          </w:p>
        </w:tc>
      </w:tr>
      <w:tr w:rsidR="006368F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Запись для расчета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368F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Весовой Коэффициент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368F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умножения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368F7"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Суммирование</w:t>
            </w:r>
          </w:p>
        </w:tc>
        <w:tc>
          <w:tcPr>
            <w:tcW w:w="107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+ 3 + 0 + 0 + 27 + 2 + 35 + 3 + 7 + 14 + 15 + 1 + 0 + 15 + 0 + 63 + 6 + 0 + 42 + 0 + 5 + 0 + 27 + 2 = 302</w:t>
            </w:r>
          </w:p>
        </w:tc>
      </w:tr>
      <w:tr w:rsidR="006368F7"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Деление на модуль</w:t>
            </w:r>
          </w:p>
        </w:tc>
        <w:tc>
          <w:tcPr>
            <w:tcW w:w="107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  <w:proofErr w:type="gramStart"/>
            <w:r>
              <w:rPr>
                <w:rFonts w:ascii="Calibri" w:hAnsi="Calibri" w:cs="Calibri"/>
              </w:rPr>
              <w:t xml:space="preserve"> :</w:t>
            </w:r>
            <w:proofErr w:type="gramEnd"/>
            <w:r>
              <w:rPr>
                <w:rFonts w:ascii="Calibri" w:hAnsi="Calibri" w:cs="Calibri"/>
              </w:rPr>
              <w:t xml:space="preserve"> 10 = 30 остаток 2</w:t>
            </w:r>
          </w:p>
        </w:tc>
      </w:tr>
      <w:tr w:rsidR="006368F7"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Заключительная контрольная цифра</w:t>
            </w:r>
          </w:p>
        </w:tc>
        <w:tc>
          <w:tcPr>
            <w:tcW w:w="107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7" w:rsidRDefault="0063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16.4. При заполнении МЧЗ используется машиночитаемый шрифт OCR-B, размера 1, с постоянной шириной штриха и пробелом между знаками 2,54 мм, то есть с горизонтальной плотностью печати 10 CPI (10 знаков на 25,4 мм).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16.5. Машиночитаемые данные располагаются слева направо на полях фиксированной длины в две строки (первую и вторую) и вносятся в зоны печати документа. Данные вносятся в каждое поле, начиная с левой позиции знаков. Правая позиция знаков в полях 05, 09, 15 и 10 содержит контрольную цифру или символ "&lt;", в зависимости от обстоятельств, которая рассчитывается в соответствии с правилами формирования контрольных цифр.</w:t>
      </w:r>
    </w:p>
    <w:p w:rsidR="006368F7" w:rsidRDefault="006368F7" w:rsidP="006368F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вводимые данные не занимают все позиции знаков, выделенных для конкретного поля, используется символ "&lt;" для заполнения лишних позиций. Первые знаки каждой строки должны находиться на расстоянии 5 мм от левой кромки документа. Длина машиночитаемой полосы - не более 114 мм. Верхняя кромка первой строки долж</w:t>
      </w:r>
      <w:bookmarkStart w:id="0" w:name="_GoBack"/>
      <w:bookmarkEnd w:id="0"/>
      <w:r>
        <w:rPr>
          <w:rFonts w:ascii="Calibri" w:hAnsi="Calibri" w:cs="Calibri"/>
        </w:rPr>
        <w:t>на находиться на расстоянии 17,9 мм от нижнего края документа, верхняя кромка второй - на расстоянии 11,55 мм.</w:t>
      </w: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68F7" w:rsidRDefault="006368F7" w:rsidP="006368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4A43" w:rsidRPr="006368F7" w:rsidRDefault="009D4A43" w:rsidP="006368F7"/>
    <w:sectPr w:rsidR="009D4A43" w:rsidRPr="006368F7" w:rsidSect="00215F7C">
      <w:pgSz w:w="16838" w:h="11905" w:orient="landscape"/>
      <w:pgMar w:top="1701" w:right="850" w:bottom="850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6368F7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63CB53A700E2EF24240EB20CFF01D9421036ADCB4713500E62FE258827B0D94FFCBDAD11B961D0F0937540FA0BEECF24E75255F7ACAEEBV5m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2020-03-17T08:39:00Z</dcterms:created>
  <dcterms:modified xsi:type="dcterms:W3CDTF">2020-03-17T08:39:00Z</dcterms:modified>
</cp:coreProperties>
</file>