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A71" w:rsidRDefault="00062A71" w:rsidP="00062A7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О</w:t>
      </w:r>
      <w:r>
        <w:rPr>
          <w:rFonts w:ascii="Arial" w:hAnsi="Arial" w:cs="Arial"/>
          <w:b/>
          <w:bCs/>
          <w:sz w:val="36"/>
          <w:szCs w:val="36"/>
        </w:rPr>
        <w:t xml:space="preserve"> мест</w:t>
      </w:r>
      <w:r>
        <w:rPr>
          <w:rFonts w:ascii="Arial" w:hAnsi="Arial" w:cs="Arial"/>
          <w:b/>
          <w:bCs/>
          <w:sz w:val="36"/>
          <w:szCs w:val="36"/>
        </w:rPr>
        <w:t>е фактического проживания гражданина</w:t>
      </w:r>
    </w:p>
    <w:p w:rsidR="00062A71" w:rsidRDefault="00062A71" w:rsidP="00062A71">
      <w:pPr>
        <w:autoSpaceDE w:val="0"/>
        <w:autoSpaceDN w:val="0"/>
        <w:adjustRightInd w:val="0"/>
        <w:spacing w:before="260"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62A71" w:rsidRDefault="00062A71" w:rsidP="00062A71">
      <w:pPr>
        <w:autoSpaceDE w:val="0"/>
        <w:autoSpaceDN w:val="0"/>
        <w:adjustRightInd w:val="0"/>
        <w:spacing w:before="260" w:after="0" w:line="240" w:lineRule="auto"/>
        <w:jc w:val="both"/>
        <w:rPr>
          <w:rFonts w:ascii="Arial" w:hAnsi="Arial" w:cs="Arial"/>
          <w:sz w:val="20"/>
          <w:szCs w:val="20"/>
        </w:rPr>
      </w:pPr>
      <w:r w:rsidRPr="00062A71">
        <w:rPr>
          <w:rFonts w:ascii="Arial" w:hAnsi="Arial" w:cs="Arial"/>
          <w:sz w:val="20"/>
          <w:szCs w:val="20"/>
        </w:rPr>
        <w:t>Под местом фактического проживания понимается жилое помещение, в котором гражданин проживает без регистрации по месту жительства или по месту пребывания.</w:t>
      </w:r>
    </w:p>
    <w:p w:rsidR="00062A71" w:rsidRDefault="00062A71" w:rsidP="00062A71">
      <w:pPr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По общему правилу под местом фактического проживания понимается жилое помещение, в котором гражданин проживает, не имея в указанном помещении регистрации по месту жительства или по месту пребывания (</w:t>
      </w:r>
      <w:hyperlink r:id="rId6" w:history="1">
        <w:r>
          <w:rPr>
            <w:rFonts w:ascii="Arial" w:hAnsi="Arial" w:cs="Arial"/>
            <w:color w:val="0000FF"/>
            <w:sz w:val="20"/>
            <w:szCs w:val="20"/>
          </w:rPr>
          <w:t>ч. 1 ст. 3</w:t>
        </w:r>
      </w:hyperlink>
      <w:r>
        <w:rPr>
          <w:rFonts w:ascii="Arial" w:hAnsi="Arial" w:cs="Arial"/>
          <w:sz w:val="20"/>
          <w:szCs w:val="20"/>
        </w:rPr>
        <w:t xml:space="preserve"> Закона от 25.06.1993 N 5242-1; </w:t>
      </w:r>
      <w:hyperlink r:id="rId7" w:history="1">
        <w:r>
          <w:rPr>
            <w:rFonts w:ascii="Arial" w:hAnsi="Arial" w:cs="Arial"/>
            <w:color w:val="0000FF"/>
            <w:sz w:val="20"/>
            <w:szCs w:val="20"/>
          </w:rPr>
          <w:t>п. 4</w:t>
        </w:r>
      </w:hyperlink>
      <w:r>
        <w:rPr>
          <w:rFonts w:ascii="Arial" w:hAnsi="Arial" w:cs="Arial"/>
          <w:sz w:val="20"/>
          <w:szCs w:val="20"/>
        </w:rPr>
        <w:t xml:space="preserve"> Правил, утв. Постановлением Правительства РФ от 17.07.1995 N 713; Апелляционное </w:t>
      </w:r>
      <w:hyperlink r:id="rId8" w:history="1">
        <w:r>
          <w:rPr>
            <w:rFonts w:ascii="Arial" w:hAnsi="Arial" w:cs="Arial"/>
            <w:color w:val="0000FF"/>
            <w:sz w:val="20"/>
            <w:szCs w:val="20"/>
          </w:rPr>
          <w:t>определение</w:t>
        </w:r>
      </w:hyperlink>
      <w:r>
        <w:rPr>
          <w:rFonts w:ascii="Arial" w:hAnsi="Arial" w:cs="Arial"/>
          <w:sz w:val="20"/>
          <w:szCs w:val="20"/>
        </w:rPr>
        <w:t xml:space="preserve"> Московского городского суда от 10.03.2020 по делу N 33-9930/2020).</w:t>
      </w:r>
      <w:proofErr w:type="gramEnd"/>
    </w:p>
    <w:p w:rsidR="00062A71" w:rsidRDefault="00062A71" w:rsidP="00062A71">
      <w:pPr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62A71" w:rsidRPr="00062A71" w:rsidRDefault="00062A71" w:rsidP="00062A71">
      <w:pPr>
        <w:autoSpaceDE w:val="0"/>
        <w:autoSpaceDN w:val="0"/>
        <w:adjustRightInd w:val="0"/>
        <w:spacing w:before="200"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062A71">
        <w:rPr>
          <w:rFonts w:ascii="Arial" w:hAnsi="Arial" w:cs="Arial"/>
          <w:b/>
          <w:sz w:val="20"/>
          <w:szCs w:val="20"/>
        </w:rPr>
        <w:t>Место жительства и место пребывания</w:t>
      </w:r>
    </w:p>
    <w:p w:rsidR="00062A71" w:rsidRPr="00062A71" w:rsidRDefault="00062A71" w:rsidP="00062A71">
      <w:pPr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sz w:val="20"/>
          <w:szCs w:val="20"/>
        </w:rPr>
      </w:pPr>
      <w:r w:rsidRPr="00062A71">
        <w:rPr>
          <w:rFonts w:ascii="Arial" w:hAnsi="Arial" w:cs="Arial"/>
          <w:sz w:val="20"/>
          <w:szCs w:val="20"/>
        </w:rPr>
        <w:t>Место жительства - жилой дом, квартира, комната, жилое помещение специализированного жилищного фонда либо</w:t>
      </w:r>
      <w:bookmarkStart w:id="0" w:name="_GoBack"/>
      <w:bookmarkEnd w:id="0"/>
      <w:r w:rsidRPr="00062A71">
        <w:rPr>
          <w:rFonts w:ascii="Arial" w:hAnsi="Arial" w:cs="Arial"/>
          <w:sz w:val="20"/>
          <w:szCs w:val="20"/>
        </w:rPr>
        <w:t xml:space="preserve"> иное жилое помещение, в котором гражданин постоянно или преимущественно проживает в качестве собственника, по договору найма (поднайма), договору найма специализированного жилого помещения либо на иных основаниях, предусмотренных законодательством РФ, и в котором он зарегистрирован по месту жительства.</w:t>
      </w:r>
    </w:p>
    <w:p w:rsidR="00062A71" w:rsidRDefault="00062A71" w:rsidP="00062A71">
      <w:pPr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sz w:val="20"/>
          <w:szCs w:val="20"/>
        </w:rPr>
      </w:pPr>
      <w:r w:rsidRPr="00062A71">
        <w:rPr>
          <w:rFonts w:ascii="Arial" w:hAnsi="Arial" w:cs="Arial"/>
          <w:sz w:val="20"/>
          <w:szCs w:val="20"/>
        </w:rPr>
        <w:t>Место пребывания - гостиница, санаторий, дом отдыха, пансионат, кемпинг, туристская база, медицинская организация или другое подобное учреждение, учреждение уголовно-исполнительной системы, исполняющее наказания в виде лишения свободы или принудительных работ, либо жилое помещение, не являющееся местом жительства гражданина РФ, в которых он проживает временно (</w:t>
      </w:r>
      <w:proofErr w:type="spellStart"/>
      <w:r w:rsidRPr="00062A71">
        <w:rPr>
          <w:rFonts w:ascii="Arial" w:hAnsi="Arial" w:cs="Arial"/>
          <w:sz w:val="20"/>
          <w:szCs w:val="20"/>
        </w:rPr>
        <w:t>абз</w:t>
      </w:r>
      <w:proofErr w:type="spellEnd"/>
      <w:r w:rsidRPr="00062A71">
        <w:rPr>
          <w:rFonts w:ascii="Arial" w:hAnsi="Arial" w:cs="Arial"/>
          <w:sz w:val="20"/>
          <w:szCs w:val="20"/>
        </w:rPr>
        <w:t>. 7, 8 ст. 2 Закона N 5242-1; п. 3 Правил N 713).</w:t>
      </w:r>
      <w:r w:rsidRPr="00062A71">
        <w:rPr>
          <w:rFonts w:ascii="Arial" w:hAnsi="Arial" w:cs="Arial"/>
          <w:sz w:val="20"/>
          <w:szCs w:val="20"/>
        </w:rPr>
        <w:cr/>
      </w:r>
    </w:p>
    <w:p w:rsidR="00062A71" w:rsidRDefault="00062A71" w:rsidP="00062A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Отсутствие регистрации по месту жительства или по месту пребывания не может служить основанием ограничения прав и свобод гражданина (</w:t>
      </w:r>
      <w:hyperlink r:id="rId9" w:history="1">
        <w:r>
          <w:rPr>
            <w:rFonts w:ascii="Arial" w:hAnsi="Arial" w:cs="Arial"/>
            <w:color w:val="0000FF"/>
            <w:sz w:val="20"/>
            <w:szCs w:val="20"/>
          </w:rPr>
          <w:t>п. 1 ст. 20</w:t>
        </w:r>
      </w:hyperlink>
      <w:r>
        <w:rPr>
          <w:rFonts w:ascii="Arial" w:hAnsi="Arial" w:cs="Arial"/>
          <w:sz w:val="20"/>
          <w:szCs w:val="20"/>
        </w:rPr>
        <w:t xml:space="preserve"> ГК РФ; </w:t>
      </w:r>
      <w:hyperlink r:id="rId10" w:history="1">
        <w:r>
          <w:rPr>
            <w:rFonts w:ascii="Arial" w:hAnsi="Arial" w:cs="Arial"/>
            <w:color w:val="0000FF"/>
            <w:sz w:val="20"/>
            <w:szCs w:val="20"/>
          </w:rPr>
          <w:t>ч. 2 ст. 3</w:t>
        </w:r>
      </w:hyperlink>
      <w:r>
        <w:rPr>
          <w:rFonts w:ascii="Arial" w:hAnsi="Arial" w:cs="Arial"/>
          <w:sz w:val="20"/>
          <w:szCs w:val="20"/>
        </w:rPr>
        <w:t xml:space="preserve"> Закона N 5242-1; </w:t>
      </w:r>
      <w:hyperlink r:id="rId11" w:history="1">
        <w:r>
          <w:rPr>
            <w:rFonts w:ascii="Arial" w:hAnsi="Arial" w:cs="Arial"/>
            <w:color w:val="0000FF"/>
            <w:sz w:val="20"/>
            <w:szCs w:val="20"/>
          </w:rPr>
          <w:t>Определение</w:t>
        </w:r>
      </w:hyperlink>
      <w:r>
        <w:rPr>
          <w:rFonts w:ascii="Arial" w:hAnsi="Arial" w:cs="Arial"/>
          <w:sz w:val="20"/>
          <w:szCs w:val="20"/>
        </w:rPr>
        <w:t xml:space="preserve"> Конституционного Суда РФ от 05.10.2000 N 199-О).</w:t>
      </w:r>
    </w:p>
    <w:p w:rsidR="00062A71" w:rsidRDefault="00062A71" w:rsidP="00062A71">
      <w:pPr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</w:t>
      </w:r>
      <w:r>
        <w:rPr>
          <w:rFonts w:ascii="Arial" w:hAnsi="Arial" w:cs="Arial"/>
          <w:sz w:val="20"/>
          <w:szCs w:val="20"/>
        </w:rPr>
        <w:t>екоторые государственные услуги предоставляются не только по месту регистрации, но и по месту фактического проживания гражданина (</w:t>
      </w:r>
      <w:hyperlink r:id="rId12" w:history="1">
        <w:r>
          <w:rPr>
            <w:rFonts w:ascii="Arial" w:hAnsi="Arial" w:cs="Arial"/>
            <w:color w:val="0000FF"/>
            <w:sz w:val="20"/>
            <w:szCs w:val="20"/>
          </w:rPr>
          <w:t>п. 1 ст. 2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r:id="rId13" w:history="1">
        <w:r>
          <w:rPr>
            <w:rFonts w:ascii="Arial" w:hAnsi="Arial" w:cs="Arial"/>
            <w:color w:val="0000FF"/>
            <w:sz w:val="20"/>
            <w:szCs w:val="20"/>
          </w:rPr>
          <w:t>ч. 8 ст. 7</w:t>
        </w:r>
      </w:hyperlink>
      <w:r>
        <w:rPr>
          <w:rFonts w:ascii="Arial" w:hAnsi="Arial" w:cs="Arial"/>
          <w:sz w:val="20"/>
          <w:szCs w:val="20"/>
        </w:rPr>
        <w:t xml:space="preserve"> Закона от 27.07.2010 N 210-ФЗ).</w:t>
      </w:r>
    </w:p>
    <w:p w:rsidR="00062A71" w:rsidRDefault="00062A71" w:rsidP="00062A71">
      <w:pPr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таким услугам, например, относятся:</w:t>
      </w:r>
    </w:p>
    <w:p w:rsidR="00062A71" w:rsidRDefault="00062A71" w:rsidP="00062A71">
      <w:pPr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Назначение ежемесячной выплаты в связи с рождением (усыновлением) первого или второго ребенка (</w:t>
      </w:r>
      <w:hyperlink r:id="rId14" w:history="1">
        <w:r>
          <w:rPr>
            <w:rFonts w:ascii="Arial" w:hAnsi="Arial" w:cs="Arial"/>
            <w:color w:val="0000FF"/>
            <w:sz w:val="20"/>
            <w:szCs w:val="20"/>
          </w:rPr>
          <w:t>ч. 4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r:id="rId15" w:history="1">
        <w:r>
          <w:rPr>
            <w:rFonts w:ascii="Arial" w:hAnsi="Arial" w:cs="Arial"/>
            <w:color w:val="0000FF"/>
            <w:sz w:val="20"/>
            <w:szCs w:val="20"/>
          </w:rPr>
          <w:t>5 ст. 2</w:t>
        </w:r>
      </w:hyperlink>
      <w:r>
        <w:rPr>
          <w:rFonts w:ascii="Arial" w:hAnsi="Arial" w:cs="Arial"/>
          <w:sz w:val="20"/>
          <w:szCs w:val="20"/>
        </w:rPr>
        <w:t xml:space="preserve"> Закона от 28.12.2017 N 418-ФЗ).</w:t>
      </w:r>
    </w:p>
    <w:p w:rsidR="00062A71" w:rsidRDefault="00062A71" w:rsidP="00062A71">
      <w:pPr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Выдача государственного сертификата на материнский (семейный) капитал (</w:t>
      </w:r>
      <w:hyperlink r:id="rId16" w:history="1">
        <w:r>
          <w:rPr>
            <w:rFonts w:ascii="Arial" w:hAnsi="Arial" w:cs="Arial"/>
            <w:color w:val="0000FF"/>
            <w:sz w:val="20"/>
            <w:szCs w:val="20"/>
          </w:rPr>
          <w:t>ч. 1 ст. 5</w:t>
        </w:r>
      </w:hyperlink>
      <w:r>
        <w:rPr>
          <w:rFonts w:ascii="Arial" w:hAnsi="Arial" w:cs="Arial"/>
          <w:sz w:val="20"/>
          <w:szCs w:val="20"/>
        </w:rPr>
        <w:t xml:space="preserve"> Закона от 29.12.2006 N 256-ФЗ; </w:t>
      </w:r>
      <w:hyperlink r:id="rId17" w:history="1">
        <w:r>
          <w:rPr>
            <w:rFonts w:ascii="Arial" w:hAnsi="Arial" w:cs="Arial"/>
            <w:color w:val="0000FF"/>
            <w:sz w:val="20"/>
            <w:szCs w:val="20"/>
          </w:rPr>
          <w:t>п. п. 1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r:id="rId18" w:history="1">
        <w:r>
          <w:rPr>
            <w:rFonts w:ascii="Arial" w:hAnsi="Arial" w:cs="Arial"/>
            <w:color w:val="0000FF"/>
            <w:sz w:val="20"/>
            <w:szCs w:val="20"/>
          </w:rPr>
          <w:t>5</w:t>
        </w:r>
      </w:hyperlink>
      <w:r>
        <w:rPr>
          <w:rFonts w:ascii="Arial" w:hAnsi="Arial" w:cs="Arial"/>
          <w:sz w:val="20"/>
          <w:szCs w:val="20"/>
        </w:rPr>
        <w:t xml:space="preserve"> Правил, утв. Приказом Минтруда России от 18.03.2020 N 138н).</w:t>
      </w:r>
    </w:p>
    <w:p w:rsidR="00062A71" w:rsidRDefault="00062A71" w:rsidP="00062A71">
      <w:pPr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Рассмотрение заявления о распоряжении средствами (частью средств) материнского (семейного) капитала (</w:t>
      </w:r>
      <w:hyperlink r:id="rId19" w:history="1">
        <w:r>
          <w:rPr>
            <w:rFonts w:ascii="Arial" w:hAnsi="Arial" w:cs="Arial"/>
            <w:color w:val="0000FF"/>
            <w:sz w:val="20"/>
            <w:szCs w:val="20"/>
          </w:rPr>
          <w:t>п. п. 10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r:id="rId20" w:history="1">
        <w:r>
          <w:rPr>
            <w:rFonts w:ascii="Arial" w:hAnsi="Arial" w:cs="Arial"/>
            <w:color w:val="0000FF"/>
            <w:sz w:val="20"/>
            <w:szCs w:val="20"/>
          </w:rPr>
          <w:t>58</w:t>
        </w:r>
      </w:hyperlink>
      <w:r>
        <w:rPr>
          <w:rFonts w:ascii="Arial" w:hAnsi="Arial" w:cs="Arial"/>
          <w:sz w:val="20"/>
          <w:szCs w:val="20"/>
        </w:rPr>
        <w:t xml:space="preserve"> Административного регламента, утв. Постановлением Правления ПФР от 24.06.2019 N 364п).</w:t>
      </w:r>
    </w:p>
    <w:p w:rsidR="00062A71" w:rsidRDefault="00062A71" w:rsidP="00062A71">
      <w:pPr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Назначение страховой пенсии, накопительной пенсии и пенсии по государственному пенсионному обеспечению (</w:t>
      </w:r>
      <w:hyperlink r:id="rId21" w:history="1">
        <w:r>
          <w:rPr>
            <w:rFonts w:ascii="Arial" w:hAnsi="Arial" w:cs="Arial"/>
            <w:color w:val="0000FF"/>
            <w:sz w:val="20"/>
            <w:szCs w:val="20"/>
          </w:rPr>
          <w:t>п. п. 10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r:id="rId22" w:history="1">
        <w:r>
          <w:rPr>
            <w:rFonts w:ascii="Arial" w:hAnsi="Arial" w:cs="Arial"/>
            <w:color w:val="0000FF"/>
            <w:sz w:val="20"/>
            <w:szCs w:val="20"/>
          </w:rPr>
          <w:t>75</w:t>
        </w:r>
      </w:hyperlink>
      <w:r>
        <w:rPr>
          <w:rFonts w:ascii="Arial" w:hAnsi="Arial" w:cs="Arial"/>
          <w:sz w:val="20"/>
          <w:szCs w:val="20"/>
        </w:rPr>
        <w:t xml:space="preserve"> Административного регламента, утв. Постановлением Правления ПФР от 25.07.2019 N 404п).</w:t>
      </w:r>
    </w:p>
    <w:p w:rsidR="00062A71" w:rsidRDefault="00062A71" w:rsidP="00062A71">
      <w:pPr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Выдача, замена паспорта гражданина РФ (</w:t>
      </w:r>
      <w:hyperlink r:id="rId23" w:history="1">
        <w:r>
          <w:rPr>
            <w:rFonts w:ascii="Arial" w:hAnsi="Arial" w:cs="Arial"/>
            <w:color w:val="0000FF"/>
            <w:sz w:val="20"/>
            <w:szCs w:val="20"/>
          </w:rPr>
          <w:t>п. 10</w:t>
        </w:r>
      </w:hyperlink>
      <w:r>
        <w:rPr>
          <w:rFonts w:ascii="Arial" w:hAnsi="Arial" w:cs="Arial"/>
          <w:sz w:val="20"/>
          <w:szCs w:val="20"/>
        </w:rPr>
        <w:t xml:space="preserve"> Положения, утв. Постановлением Правительства РФ от 08.07.1997 N 828).</w:t>
      </w:r>
    </w:p>
    <w:p w:rsidR="00422998" w:rsidRDefault="00422998"/>
    <w:sectPr w:rsidR="00422998" w:rsidSect="005A6797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A71"/>
    <w:rsid w:val="00062A71"/>
    <w:rsid w:val="00422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66B2EF0C361832C8EDB9C8FD65FE685067CF113E7BF93E8B7B4410A7063E55E740C995218DAF9D4B386C684159B33C2A4EC56C0F4D85EE80C15v5O6H" TargetMode="External"/><Relationship Id="rId13" Type="http://schemas.openxmlformats.org/officeDocument/2006/relationships/hyperlink" Target="consultantplus://offline/ref=B66B2EF0C361832C8EDB8381C22AB3D60878F719E9B99BBDE0B6105F7E66ED0E3C1CD71415DDF280E2C0918240CD6997AFF353DEF6vDOFH" TargetMode="External"/><Relationship Id="rId18" Type="http://schemas.openxmlformats.org/officeDocument/2006/relationships/hyperlink" Target="consultantplus://offline/ref=B66B2EF0C361832C8EDB8381C22AB3D60879FB12E9BE9BBDE0B6105F7E66ED0E3C1CD71715DBF9D0B48F90DE059F7A96AEF351D8EADC40E8v0ODH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B66B2EF0C361832C8EDB8381C22AB3D6087AF217E2B19BBDE0B6105F7E66ED0E3C1CD71715DBF9D1B58F90DE059F7A96AEF351D8EADC40E8v0ODH" TargetMode="External"/><Relationship Id="rId7" Type="http://schemas.openxmlformats.org/officeDocument/2006/relationships/hyperlink" Target="consultantplus://offline/ref=B66B2EF0C361832C8EDB8381C22AB3D6097CF515E9B19BBDE0B6105F7E66ED0E3C1CD71211D0AD85F7D1C98E46D47791B7EF51DCvFO5H" TargetMode="External"/><Relationship Id="rId12" Type="http://schemas.openxmlformats.org/officeDocument/2006/relationships/hyperlink" Target="consultantplus://offline/ref=B66B2EF0C361832C8EDB8381C22AB3D60878F719E9B99BBDE0B6105F7E66ED0E3C1CD71715DBF9D5B68F90DE059F7A96AEF351D8EADC40E8v0ODH" TargetMode="External"/><Relationship Id="rId17" Type="http://schemas.openxmlformats.org/officeDocument/2006/relationships/hyperlink" Target="consultantplus://offline/ref=B66B2EF0C361832C8EDB8381C22AB3D60879FB12E9BE9BBDE0B6105F7E66ED0E3C1CD71715DBF9D6B38F90DE059F7A96AEF351D8EADC40E8v0ODH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B66B2EF0C361832C8EDB8381C22AB3D6087AF318E5BE9BBDE0B6105F7E66ED0E3C1CD71512D0AD85F7D1C98E46D47791B7EF51DCvFO5H" TargetMode="External"/><Relationship Id="rId20" Type="http://schemas.openxmlformats.org/officeDocument/2006/relationships/hyperlink" Target="consultantplus://offline/ref=B66B2EF0C361832C8EDB8381C22AB3D60875F212E0B89BBDE0B6105F7E66ED0E3C1CD71715DBFAD4BA8F90DE059F7A96AEF351D8EADC40E8v0ODH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66B2EF0C361832C8EDB8381C22AB3D6087AF212E0B09BBDE0B6105F7E66ED0E3C1CD71715DBF9D3B28F90DE059F7A96AEF351D8EADC40E8v0ODH" TargetMode="External"/><Relationship Id="rId11" Type="http://schemas.openxmlformats.org/officeDocument/2006/relationships/hyperlink" Target="consultantplus://offline/ref=B66B2EF0C361832C8EDB8381C22AB3D60974FA10E2B2C6B7E8EF1C5D7969B2193B55DB1615DBFBD4B8D095CB14C77690B7ED57C0F6DE42vEOBH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66B2EF0C361832C8EDB8381C22AB3D6087AF613E4BE9BBDE0B6105F7E66ED0E3C1CD7151E8FA890E689C5885FCA7189ABED53vDOFH" TargetMode="External"/><Relationship Id="rId23" Type="http://schemas.openxmlformats.org/officeDocument/2006/relationships/hyperlink" Target="consultantplus://offline/ref=B66B2EF0C361832C8EDB8381C22AB3D6087CF316E5BC9BBDE0B6105F7E66ED0E3C1CD71715DBF8DDBB8F90DE059F7A96AEF351D8EADC40E8v0ODH" TargetMode="External"/><Relationship Id="rId10" Type="http://schemas.openxmlformats.org/officeDocument/2006/relationships/hyperlink" Target="consultantplus://offline/ref=B66B2EF0C361832C8EDB8381C22AB3D6087AF212E0B09BBDE0B6105F7E66ED0E3C1CD71715DBF9D3B18F90DE059F7A96AEF351D8EADC40E8v0ODH" TargetMode="External"/><Relationship Id="rId19" Type="http://schemas.openxmlformats.org/officeDocument/2006/relationships/hyperlink" Target="consultantplus://offline/ref=B66B2EF0C361832C8EDB8381C22AB3D60875F212E0B89BBDE0B6105F7E66ED0E3C1CD71715DBF9D2B08F90DE059F7A96AEF351D8EADC40E8v0OD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66B2EF0C361832C8EDB8381C22AB3D6087AFA19E2B89BBDE0B6105F7E66ED0E3C1CD71412D8F280E2C0918240CD6997AFF353DEF6vDOFH" TargetMode="External"/><Relationship Id="rId14" Type="http://schemas.openxmlformats.org/officeDocument/2006/relationships/hyperlink" Target="consultantplus://offline/ref=B66B2EF0C361832C8EDB8381C22AB3D6087AF613E4BE9BBDE0B6105F7E66ED0E3C1CD7141E8FA890E689C5885FCA7189ABED53vDOFH" TargetMode="External"/><Relationship Id="rId22" Type="http://schemas.openxmlformats.org/officeDocument/2006/relationships/hyperlink" Target="consultantplus://offline/ref=B66B2EF0C361832C8EDB8381C22AB3D6087AF217E2B19BBDE0B6105F7E66ED0E3C1CD71715DBFBDDB18F90DE059F7A96AEF351D8EADC40E8v0OD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840</Words>
  <Characters>4791</Characters>
  <Application>Microsoft Office Word</Application>
  <DocSecurity>0</DocSecurity>
  <Lines>39</Lines>
  <Paragraphs>11</Paragraphs>
  <ScaleCrop>false</ScaleCrop>
  <Company/>
  <LinksUpToDate>false</LinksUpToDate>
  <CharactersWithSpaces>5620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Невская Татьяна Юрьевна</dc:creator>
  <cp:lastModifiedBy>Невская Татьяна Юрьевна</cp:lastModifiedBy>
  <cp:revision>1</cp:revision>
  <dcterms:created xsi:type="dcterms:W3CDTF">2021-06-17T07:14:00Z</dcterms:created>
  <dcterms:modified xsi:type="dcterms:W3CDTF">2021-06-17T07:17:00Z</dcterms:modified>
</cp:coreProperties>
</file>