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9E" w:rsidRPr="003057B2" w:rsidRDefault="002C369E" w:rsidP="002C369E">
      <w:pPr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4"/>
          <w:szCs w:val="24"/>
        </w:rPr>
      </w:pPr>
      <w:bookmarkStart w:id="0" w:name="top"/>
      <w:bookmarkEnd w:id="0"/>
      <w:r w:rsidRPr="003057B2">
        <w:rPr>
          <w:b/>
          <w:bCs/>
          <w:kern w:val="36"/>
          <w:sz w:val="24"/>
          <w:szCs w:val="24"/>
        </w:rPr>
        <w:t>Закон РФ от 25 июня 1993 г. N 5242-I</w:t>
      </w:r>
    </w:p>
    <w:p w:rsidR="002C369E" w:rsidRPr="003057B2" w:rsidRDefault="002C369E" w:rsidP="002C369E">
      <w:pPr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4"/>
          <w:szCs w:val="24"/>
        </w:rPr>
      </w:pPr>
      <w:r w:rsidRPr="003057B2">
        <w:rPr>
          <w:b/>
          <w:bCs/>
          <w:kern w:val="36"/>
          <w:sz w:val="24"/>
          <w:szCs w:val="24"/>
        </w:rPr>
        <w:t>"О праве граждан Российской Федерации на свободу передвижения, выбор места пребывания и жительства в пределах Российской Федерации"</w:t>
      </w:r>
    </w:p>
    <w:p w:rsidR="002C369E" w:rsidRPr="002C369E" w:rsidRDefault="002C369E" w:rsidP="002C369E">
      <w:pPr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</w:rPr>
      </w:pPr>
      <w:r w:rsidRPr="002C369E">
        <w:rPr>
          <w:b/>
          <w:bCs/>
          <w:kern w:val="36"/>
          <w:sz w:val="22"/>
          <w:szCs w:val="22"/>
        </w:rPr>
        <w:t xml:space="preserve">Статья 6. Регистрация гражданина Российской Федерации по месту жительства </w:t>
      </w:r>
    </w:p>
    <w:p w:rsidR="002C369E" w:rsidRPr="002C369E" w:rsidRDefault="002C369E" w:rsidP="002C369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bookmarkStart w:id="1" w:name="text"/>
      <w:bookmarkEnd w:id="1"/>
      <w:proofErr w:type="gramStart"/>
      <w:r w:rsidRPr="002C369E">
        <w:rPr>
          <w:sz w:val="24"/>
          <w:szCs w:val="24"/>
        </w:rPr>
        <w:t xml:space="preserve">Гражданин Российской Федерации (за исключением случая, предусмотренного </w:t>
      </w:r>
      <w:hyperlink r:id="rId7" w:anchor="block_61" w:history="1">
        <w:r w:rsidRPr="002C369E">
          <w:rPr>
            <w:sz w:val="24"/>
            <w:szCs w:val="24"/>
          </w:rPr>
          <w:t>статьей 6.1</w:t>
        </w:r>
      </w:hyperlink>
      <w:r w:rsidRPr="002C369E">
        <w:rPr>
          <w:sz w:val="24"/>
          <w:szCs w:val="24"/>
        </w:rPr>
        <w:t xml:space="preserve"> настоящего Закона), изменивший </w:t>
      </w:r>
      <w:hyperlink r:id="rId8" w:anchor="block_22" w:history="1">
        <w:r w:rsidRPr="002C369E">
          <w:rPr>
            <w:sz w:val="24"/>
            <w:szCs w:val="24"/>
          </w:rPr>
          <w:t>место жительства</w:t>
        </w:r>
      </w:hyperlink>
      <w:r w:rsidRPr="002C369E">
        <w:rPr>
          <w:sz w:val="24"/>
          <w:szCs w:val="24"/>
        </w:rPr>
        <w:t>, обязан не позднее семи дней со дня прибытия на новое место жительства обратиться к 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proofErr w:type="gramEnd"/>
      <w:r w:rsidRPr="002C369E">
        <w:rPr>
          <w:sz w:val="24"/>
          <w:szCs w:val="24"/>
        </w:rPr>
        <w:t xml:space="preserve">, а в случаях, предусмотренных настоящим Законом и </w:t>
      </w:r>
      <w:hyperlink r:id="rId9" w:anchor="block_1000" w:history="1">
        <w:r w:rsidRPr="002C369E">
          <w:rPr>
            <w:sz w:val="24"/>
            <w:szCs w:val="24"/>
          </w:rPr>
          <w:t>правилами</w:t>
        </w:r>
      </w:hyperlink>
      <w:r w:rsidRPr="002C369E">
        <w:rPr>
          <w:sz w:val="24"/>
          <w:szCs w:val="24"/>
        </w:rPr>
        <w:t xml:space="preserve"> регистрации и снятия граждан Российской Федерации с регистрационного учета по месту пребывания и по месту жительства в пре</w:t>
      </w:r>
      <w:bookmarkStart w:id="2" w:name="_GoBack"/>
      <w:r w:rsidRPr="002C369E">
        <w:rPr>
          <w:sz w:val="24"/>
          <w:szCs w:val="24"/>
        </w:rPr>
        <w:t>д</w:t>
      </w:r>
      <w:bookmarkEnd w:id="2"/>
      <w:r w:rsidRPr="002C369E">
        <w:rPr>
          <w:sz w:val="24"/>
          <w:szCs w:val="24"/>
        </w:rPr>
        <w:t xml:space="preserve">елах Российской Федерации, непосредственно в орган регистрационного учета с заявлением по установленной </w:t>
      </w:r>
      <w:hyperlink r:id="rId10" w:anchor="block_50000" w:history="1">
        <w:r w:rsidRPr="002C369E">
          <w:rPr>
            <w:sz w:val="24"/>
            <w:szCs w:val="24"/>
          </w:rPr>
          <w:t>форме</w:t>
        </w:r>
      </w:hyperlink>
      <w:r w:rsidRPr="002C369E">
        <w:rPr>
          <w:sz w:val="24"/>
          <w:szCs w:val="24"/>
        </w:rPr>
        <w:t>. При этом предъявляются:</w:t>
      </w:r>
    </w:p>
    <w:p w:rsidR="002C369E" w:rsidRPr="002C369E" w:rsidRDefault="002C369E" w:rsidP="002C369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C369E">
        <w:rPr>
          <w:sz w:val="24"/>
          <w:szCs w:val="24"/>
        </w:rPr>
        <w:t>паспорт или иной заменяющий его документ, удостоверяющий личность гражданина;</w:t>
      </w:r>
    </w:p>
    <w:p w:rsidR="002C369E" w:rsidRPr="002C369E" w:rsidRDefault="002C369E" w:rsidP="002C369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C369E">
        <w:rPr>
          <w:sz w:val="24"/>
          <w:szCs w:val="24"/>
        </w:rPr>
        <w:t xml:space="preserve">документ, являющийся в соответствии с </w:t>
      </w:r>
      <w:hyperlink r:id="rId11" w:anchor="block_5" w:history="1">
        <w:r w:rsidRPr="002C369E">
          <w:rPr>
            <w:sz w:val="24"/>
            <w:szCs w:val="24"/>
          </w:rPr>
          <w:t>жилищным законодательством</w:t>
        </w:r>
      </w:hyperlink>
      <w:r w:rsidRPr="002C369E">
        <w:rPr>
          <w:sz w:val="24"/>
          <w:szCs w:val="24"/>
        </w:rPr>
        <w:t xml:space="preserve"> Российской Федерации основанием для вселения в жилое помещение, за исключением случаев, предусмотренных настоящим Законом и другими федеральными законами, или его надлежаще заверенная копия. </w:t>
      </w:r>
      <w:proofErr w:type="gramStart"/>
      <w:r w:rsidRPr="002C369E">
        <w:rPr>
          <w:sz w:val="24"/>
          <w:szCs w:val="24"/>
        </w:rPr>
        <w:t>Гражданин Российской Федерации вправе не предъявлять документ, являющийся основанием для вселения гражданина в жилое помещение (договор социального найма, договор найма жилого помещения государственного или муниципального жилищного фонда, прошедшие государственную регистрацию договор или иной документ, выражающие содержание сделки с недвижимым имуществом, свидетельство о государственной регистрации права либо иной документ), если сведения, содержащиеся в соответствующем документе, находятся в распоряжении государственных органов или</w:t>
      </w:r>
      <w:proofErr w:type="gramEnd"/>
      <w:r w:rsidRPr="002C369E">
        <w:rPr>
          <w:sz w:val="24"/>
          <w:szCs w:val="24"/>
        </w:rPr>
        <w:t xml:space="preserve"> органов местного самоуправления. </w:t>
      </w:r>
      <w:proofErr w:type="gramStart"/>
      <w:r w:rsidRPr="002C369E">
        <w:rPr>
          <w:sz w:val="24"/>
          <w:szCs w:val="24"/>
        </w:rPr>
        <w:t>В данном случае орган регистрационного учета самостоятельно запрашивает соответствующий документ (сведения, содержащиеся в нем), выписку из соответствующего реестра, иную информацию в соответствии с законодательством Российской Федерации в государственных органах, органах местного самоуправления и производит регистрацию гражданина по месту жительства не позднее восьми рабочих дней со дня подачи им заявления о регистрации по месту жительства и документа, удостоверяющего личность в соответствии</w:t>
      </w:r>
      <w:proofErr w:type="gramEnd"/>
      <w:r w:rsidRPr="002C369E">
        <w:rPr>
          <w:sz w:val="24"/>
          <w:szCs w:val="24"/>
        </w:rPr>
        <w:t xml:space="preserve"> с законодательством Российской Федерации.</w:t>
      </w:r>
    </w:p>
    <w:p w:rsidR="002C369E" w:rsidRPr="002C369E" w:rsidRDefault="002C369E" w:rsidP="002C369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C369E">
        <w:rPr>
          <w:sz w:val="24"/>
          <w:szCs w:val="24"/>
        </w:rPr>
        <w:t>Заявление, а также иные документы, указанные в настоящей статье, могут быть представлены в форме электронных документов, порядок оформления которых определяется Правительством Российской Федерации, и направлены в орган регистрационного учета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2C369E" w:rsidRPr="002C369E" w:rsidRDefault="002C369E" w:rsidP="002C369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2C369E">
        <w:rPr>
          <w:sz w:val="24"/>
          <w:szCs w:val="24"/>
        </w:rPr>
        <w:t>Орган регистрационного учета обязан зарегистрировать гражданина по месту жительства не позднее трех дней со дня предъявления им документов (подачи им заявления и документов в форме электронных документов) на регистрацию.</w:t>
      </w:r>
    </w:p>
    <w:p w:rsidR="001723C0" w:rsidRPr="003057B2" w:rsidRDefault="001723C0" w:rsidP="001723C0"/>
    <w:sectPr w:rsidR="001723C0" w:rsidRPr="003057B2" w:rsidSect="00506120">
      <w:pgSz w:w="11906" w:h="16838"/>
      <w:pgMar w:top="851" w:right="851" w:bottom="851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41" w:rsidRDefault="00C02B41">
      <w:r>
        <w:separator/>
      </w:r>
    </w:p>
  </w:endnote>
  <w:endnote w:type="continuationSeparator" w:id="0">
    <w:p w:rsidR="00C02B41" w:rsidRDefault="00C0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41" w:rsidRDefault="00C02B41">
      <w:r>
        <w:separator/>
      </w:r>
    </w:p>
  </w:footnote>
  <w:footnote w:type="continuationSeparator" w:id="0">
    <w:p w:rsidR="00C02B41" w:rsidRDefault="00C0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D"/>
    <w:rsid w:val="000620A9"/>
    <w:rsid w:val="00093005"/>
    <w:rsid w:val="000B1B46"/>
    <w:rsid w:val="000C59AA"/>
    <w:rsid w:val="000D4CC8"/>
    <w:rsid w:val="0012167C"/>
    <w:rsid w:val="001723C0"/>
    <w:rsid w:val="001F40F7"/>
    <w:rsid w:val="00207B6B"/>
    <w:rsid w:val="002107ED"/>
    <w:rsid w:val="00210BAF"/>
    <w:rsid w:val="00221732"/>
    <w:rsid w:val="00234676"/>
    <w:rsid w:val="00243CF0"/>
    <w:rsid w:val="002B45E6"/>
    <w:rsid w:val="002C369E"/>
    <w:rsid w:val="002E6A7B"/>
    <w:rsid w:val="00305783"/>
    <w:rsid w:val="003057B2"/>
    <w:rsid w:val="0033084E"/>
    <w:rsid w:val="0034543F"/>
    <w:rsid w:val="00370922"/>
    <w:rsid w:val="0039070B"/>
    <w:rsid w:val="00390CEF"/>
    <w:rsid w:val="003B1F46"/>
    <w:rsid w:val="003D167E"/>
    <w:rsid w:val="003D2473"/>
    <w:rsid w:val="003D303A"/>
    <w:rsid w:val="00402AF4"/>
    <w:rsid w:val="00437818"/>
    <w:rsid w:val="00442115"/>
    <w:rsid w:val="00447194"/>
    <w:rsid w:val="00451993"/>
    <w:rsid w:val="004D1CC0"/>
    <w:rsid w:val="00506120"/>
    <w:rsid w:val="005258F0"/>
    <w:rsid w:val="005323C0"/>
    <w:rsid w:val="00556709"/>
    <w:rsid w:val="00576838"/>
    <w:rsid w:val="005F3D40"/>
    <w:rsid w:val="00640D02"/>
    <w:rsid w:val="006419E0"/>
    <w:rsid w:val="00661749"/>
    <w:rsid w:val="006D1D5F"/>
    <w:rsid w:val="006D6D3D"/>
    <w:rsid w:val="006E65D5"/>
    <w:rsid w:val="006E779D"/>
    <w:rsid w:val="006F5BA4"/>
    <w:rsid w:val="00707E22"/>
    <w:rsid w:val="007316DE"/>
    <w:rsid w:val="0075215A"/>
    <w:rsid w:val="0076413C"/>
    <w:rsid w:val="007660AB"/>
    <w:rsid w:val="00790AA3"/>
    <w:rsid w:val="00815DB8"/>
    <w:rsid w:val="00824C87"/>
    <w:rsid w:val="00850A90"/>
    <w:rsid w:val="00856064"/>
    <w:rsid w:val="008721EA"/>
    <w:rsid w:val="0089620F"/>
    <w:rsid w:val="008B1A20"/>
    <w:rsid w:val="008C01DB"/>
    <w:rsid w:val="008C4110"/>
    <w:rsid w:val="008F245B"/>
    <w:rsid w:val="008F4CB4"/>
    <w:rsid w:val="00903091"/>
    <w:rsid w:val="00906AEC"/>
    <w:rsid w:val="0091028D"/>
    <w:rsid w:val="00917A43"/>
    <w:rsid w:val="009215E5"/>
    <w:rsid w:val="00960C3B"/>
    <w:rsid w:val="00962ADF"/>
    <w:rsid w:val="009814CA"/>
    <w:rsid w:val="00981BBE"/>
    <w:rsid w:val="009C49E8"/>
    <w:rsid w:val="009F4574"/>
    <w:rsid w:val="00A549DF"/>
    <w:rsid w:val="00A72A5F"/>
    <w:rsid w:val="00AA6475"/>
    <w:rsid w:val="00AB5119"/>
    <w:rsid w:val="00AC29E7"/>
    <w:rsid w:val="00AD60D8"/>
    <w:rsid w:val="00B12A89"/>
    <w:rsid w:val="00B24440"/>
    <w:rsid w:val="00B75094"/>
    <w:rsid w:val="00B828D7"/>
    <w:rsid w:val="00BA1E11"/>
    <w:rsid w:val="00BA5453"/>
    <w:rsid w:val="00BA7AFA"/>
    <w:rsid w:val="00C0030F"/>
    <w:rsid w:val="00C02B41"/>
    <w:rsid w:val="00C32E1D"/>
    <w:rsid w:val="00C4477E"/>
    <w:rsid w:val="00C5388D"/>
    <w:rsid w:val="00CF0DC8"/>
    <w:rsid w:val="00D0147A"/>
    <w:rsid w:val="00D0618D"/>
    <w:rsid w:val="00D12C38"/>
    <w:rsid w:val="00D143A7"/>
    <w:rsid w:val="00D52B46"/>
    <w:rsid w:val="00D67BB6"/>
    <w:rsid w:val="00D765B0"/>
    <w:rsid w:val="00DA4576"/>
    <w:rsid w:val="00DC1FD3"/>
    <w:rsid w:val="00DD7C79"/>
    <w:rsid w:val="00DD7ECE"/>
    <w:rsid w:val="00DE7AA0"/>
    <w:rsid w:val="00E46E39"/>
    <w:rsid w:val="00E813BF"/>
    <w:rsid w:val="00EC5A50"/>
    <w:rsid w:val="00EE08A8"/>
    <w:rsid w:val="00F06B96"/>
    <w:rsid w:val="00F3098F"/>
    <w:rsid w:val="00F6309D"/>
    <w:rsid w:val="00F75252"/>
    <w:rsid w:val="00F826FD"/>
    <w:rsid w:val="00FA52F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748/741609f9002bd54a24e5c49cb5af953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2748/98c63fbcbeeb1362018330a88cb049e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38291/5633a92d35b966c2ba2f1e859e7bdd6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71916154/cae826fe4c9a66b3489670e2f06773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3761/7cb27a8b6b92f0d1f1707bd764258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4</cp:revision>
  <cp:lastPrinted>2020-01-21T08:33:00Z</cp:lastPrinted>
  <dcterms:created xsi:type="dcterms:W3CDTF">2020-09-03T14:48:00Z</dcterms:created>
  <dcterms:modified xsi:type="dcterms:W3CDTF">2020-09-03T14:48:00Z</dcterms:modified>
</cp:coreProperties>
</file>