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85" w:rsidRPr="00214169" w:rsidRDefault="00A15985" w:rsidP="00A15985">
      <w:pPr>
        <w:autoSpaceDE w:val="0"/>
        <w:autoSpaceDN w:val="0"/>
        <w:adjustRightInd w:val="0"/>
        <w:spacing w:after="0" w:line="240" w:lineRule="auto"/>
        <w:jc w:val="center"/>
        <w:rPr>
          <w:rFonts w:ascii="Times New Roman" w:hAnsi="Times New Roman" w:cs="Times New Roman"/>
          <w:b/>
          <w:bCs/>
          <w:sz w:val="24"/>
          <w:szCs w:val="24"/>
        </w:rPr>
      </w:pPr>
      <w:r w:rsidRPr="00214169">
        <w:rPr>
          <w:rFonts w:ascii="Times New Roman" w:hAnsi="Times New Roman" w:cs="Times New Roman"/>
          <w:b/>
          <w:bCs/>
          <w:sz w:val="24"/>
          <w:szCs w:val="24"/>
        </w:rPr>
        <w:t>"Гражданский кодекс Российской Федерации (часть первая)" от 30.11.1994 N 51-ФЗ</w:t>
      </w:r>
    </w:p>
    <w:p w:rsidR="00A15985" w:rsidRPr="00214169" w:rsidRDefault="00A15985" w:rsidP="00A15985">
      <w:pPr>
        <w:autoSpaceDE w:val="0"/>
        <w:autoSpaceDN w:val="0"/>
        <w:adjustRightInd w:val="0"/>
        <w:spacing w:after="0" w:line="240" w:lineRule="auto"/>
        <w:jc w:val="center"/>
        <w:rPr>
          <w:rFonts w:ascii="Times New Roman" w:hAnsi="Times New Roman" w:cs="Times New Roman"/>
          <w:b/>
          <w:bCs/>
          <w:sz w:val="24"/>
          <w:szCs w:val="24"/>
        </w:rPr>
      </w:pPr>
      <w:r w:rsidRPr="00214169">
        <w:rPr>
          <w:rFonts w:ascii="Times New Roman" w:hAnsi="Times New Roman" w:cs="Times New Roman"/>
          <w:b/>
          <w:bCs/>
          <w:sz w:val="24"/>
          <w:szCs w:val="24"/>
        </w:rPr>
        <w:t>(ред. от 31.07.2020)</w:t>
      </w:r>
    </w:p>
    <w:p w:rsidR="00A15985" w:rsidRPr="00214169" w:rsidRDefault="00A15985" w:rsidP="00A15985">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A15985" w:rsidRPr="00214169" w:rsidRDefault="00A15985" w:rsidP="00A1598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14169">
        <w:rPr>
          <w:rFonts w:ascii="Times New Roman" w:hAnsi="Times New Roman" w:cs="Times New Roman"/>
          <w:b/>
          <w:bCs/>
          <w:sz w:val="24"/>
          <w:szCs w:val="24"/>
        </w:rPr>
        <w:t>Статья 42. Признание гражданина безвестно отсутствующим</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Гражданин может быть по заявлению заинтересованных лиц </w:t>
      </w:r>
      <w:hyperlink r:id="rId5" w:history="1">
        <w:r w:rsidRPr="00214169">
          <w:rPr>
            <w:rFonts w:ascii="Times New Roman" w:hAnsi="Times New Roman" w:cs="Times New Roman"/>
            <w:color w:val="0000FF"/>
            <w:sz w:val="24"/>
            <w:szCs w:val="24"/>
          </w:rPr>
          <w:t>признан</w:t>
        </w:r>
      </w:hyperlink>
      <w:r w:rsidRPr="00214169">
        <w:rPr>
          <w:rFonts w:ascii="Times New Roman" w:hAnsi="Times New Roman" w:cs="Times New Roman"/>
          <w:sz w:val="24"/>
          <w:szCs w:val="24"/>
        </w:rPr>
        <w:t xml:space="preserve"> судом безвестно отсутствующим, если в течение года в месте его жительства нет сведений о месте его пребывания.</w:t>
      </w:r>
    </w:p>
    <w:p w:rsidR="00A15985" w:rsidRPr="00214169" w:rsidRDefault="00A15985" w:rsidP="00A15985">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14169">
        <w:rPr>
          <w:rFonts w:ascii="Times New Roman" w:hAnsi="Times New Roman" w:cs="Times New Roman"/>
          <w:sz w:val="24"/>
          <w:szCs w:val="24"/>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roofErr w:type="gramEnd"/>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b/>
          <w:sz w:val="24"/>
          <w:szCs w:val="24"/>
        </w:rPr>
      </w:pPr>
      <w:r w:rsidRPr="00214169">
        <w:rPr>
          <w:rFonts w:ascii="Times New Roman" w:hAnsi="Times New Roman" w:cs="Times New Roman"/>
          <w:b/>
          <w:sz w:val="24"/>
          <w:szCs w:val="24"/>
        </w:rPr>
        <w:t xml:space="preserve">Комментарий к </w:t>
      </w:r>
      <w:hyperlink r:id="rId6" w:history="1">
        <w:r w:rsidRPr="00214169">
          <w:rPr>
            <w:rFonts w:ascii="Times New Roman" w:hAnsi="Times New Roman" w:cs="Times New Roman"/>
            <w:b/>
            <w:sz w:val="24"/>
            <w:szCs w:val="24"/>
          </w:rPr>
          <w:t>статье 42</w:t>
        </w:r>
      </w:hyperlink>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В случае длительного отсутствия гражданина в месте своего жительства и когда нет точных сведений о том, жив он или мертв, может возникнуть правовая неопределенность во взаимоотношениях этого гражданина с другими участниками гражданских правоотношений. Для устранения подобной неопределенности служит институт безвестного отсутствия.</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В соответствии с комментируемой </w:t>
      </w:r>
      <w:hyperlink r:id="rId7" w:history="1">
        <w:r w:rsidRPr="00214169">
          <w:rPr>
            <w:rFonts w:ascii="Times New Roman" w:hAnsi="Times New Roman" w:cs="Times New Roman"/>
            <w:color w:val="0000FF"/>
            <w:sz w:val="24"/>
            <w:szCs w:val="24"/>
          </w:rPr>
          <w:t>статьей</w:t>
        </w:r>
      </w:hyperlink>
      <w:r w:rsidRPr="00214169">
        <w:rPr>
          <w:rFonts w:ascii="Times New Roman" w:hAnsi="Times New Roman" w:cs="Times New Roman"/>
          <w:sz w:val="24"/>
          <w:szCs w:val="24"/>
        </w:rPr>
        <w:t xml:space="preserve"> гражданин может быть признан судом по заявлению заинтересованных лиц безвестно отсутствующим, если в течение года в месте его жительства нет сведений о месте его пребывания. Дела о признании гражданина безвестно отсутствующим рассматриваются судом общей юрисдикции в порядке особого производства по общим правилам гражданского судопроизводства.</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Исчисление этого срока начинается со дня получения последних сведений об </w:t>
      </w:r>
      <w:proofErr w:type="gramStart"/>
      <w:r w:rsidRPr="00214169">
        <w:rPr>
          <w:rFonts w:ascii="Times New Roman" w:hAnsi="Times New Roman" w:cs="Times New Roman"/>
          <w:sz w:val="24"/>
          <w:szCs w:val="24"/>
        </w:rPr>
        <w:t>отсутствующем</w:t>
      </w:r>
      <w:proofErr w:type="gramEnd"/>
      <w:r w:rsidRPr="00214169">
        <w:rPr>
          <w:rFonts w:ascii="Times New Roman" w:hAnsi="Times New Roman" w:cs="Times New Roman"/>
          <w:sz w:val="24"/>
          <w:szCs w:val="24"/>
        </w:rPr>
        <w:t>. При невозможности установить этот день срок исчисляется с первого числа месяца, следующего за тем, в котором были получены последние сведения, а при невозможности установить этот месяц - с 1 января следующего года.</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Признание гражданина безвестно отсутствующим осуществляется с учетом всех заслуживающих внимания обстоятельств, включая цель такого признания.</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При этом должны приниматься меры по установлению места его пребывания и получению каких-либо сведений о нем.</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Понятие "заинтересованные лица", использованное в комментируемой </w:t>
      </w:r>
      <w:hyperlink r:id="rId8" w:history="1">
        <w:r w:rsidRPr="00214169">
          <w:rPr>
            <w:rFonts w:ascii="Times New Roman" w:hAnsi="Times New Roman" w:cs="Times New Roman"/>
            <w:color w:val="0000FF"/>
            <w:sz w:val="24"/>
            <w:szCs w:val="24"/>
          </w:rPr>
          <w:t>статье</w:t>
        </w:r>
      </w:hyperlink>
      <w:r w:rsidRPr="00214169">
        <w:rPr>
          <w:rFonts w:ascii="Times New Roman" w:hAnsi="Times New Roman" w:cs="Times New Roman"/>
          <w:sz w:val="24"/>
          <w:szCs w:val="24"/>
        </w:rPr>
        <w:t xml:space="preserve">, в законе не расшифровывается. </w:t>
      </w:r>
      <w:proofErr w:type="gramStart"/>
      <w:r w:rsidRPr="00214169">
        <w:rPr>
          <w:rFonts w:ascii="Times New Roman" w:hAnsi="Times New Roman" w:cs="Times New Roman"/>
          <w:sz w:val="24"/>
          <w:szCs w:val="24"/>
        </w:rPr>
        <w:t>По смыслу закона к их числу относятся супруг, который может быть заинтересован в расторжении брака в упрощенном порядке, иждивенцы отсутствующего лица, которые могут приобрести право на пенсию по случаю потери кормильца, другие лица, которым это необходимо для защиты нарушенного или оспариваемого права или охраняемого законом интереса (например, кредиторы отсутствующего лица) и т.д.</w:t>
      </w:r>
      <w:proofErr w:type="gramEnd"/>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14169">
        <w:rPr>
          <w:rFonts w:ascii="Times New Roman" w:hAnsi="Times New Roman" w:cs="Times New Roman"/>
          <w:sz w:val="24"/>
          <w:szCs w:val="24"/>
        </w:rPr>
        <w:t xml:space="preserve">В </w:t>
      </w:r>
      <w:hyperlink r:id="rId9" w:history="1">
        <w:r w:rsidRPr="00214169">
          <w:rPr>
            <w:rFonts w:ascii="Times New Roman" w:hAnsi="Times New Roman" w:cs="Times New Roman"/>
            <w:color w:val="0000FF"/>
            <w:sz w:val="24"/>
            <w:szCs w:val="24"/>
          </w:rPr>
          <w:t>Определении</w:t>
        </w:r>
      </w:hyperlink>
      <w:r w:rsidRPr="00214169">
        <w:rPr>
          <w:rFonts w:ascii="Times New Roman" w:hAnsi="Times New Roman" w:cs="Times New Roman"/>
          <w:sz w:val="24"/>
          <w:szCs w:val="24"/>
        </w:rPr>
        <w:t xml:space="preserve"> Конституционного Суда РФ от 07.11.2013 N 1733-О отмечено, что "институт признания гражданина безвестно отсутствующим - это удостоверение в судебном порядке факта длительного отсутствия гражданина в месте его постоянного жительства, если оказались безуспешными меры по установлению места его пребывания и получению каких-либо сведений о нем. Данный институт процессуального права имеет целью предотвращение как для самого гражданина, о месте пребывания которого</w:t>
      </w:r>
      <w:proofErr w:type="gramEnd"/>
      <w:r w:rsidRPr="00214169">
        <w:rPr>
          <w:rFonts w:ascii="Times New Roman" w:hAnsi="Times New Roman" w:cs="Times New Roman"/>
          <w:sz w:val="24"/>
          <w:szCs w:val="24"/>
        </w:rPr>
        <w:t xml:space="preserve"> нет сведений в его месте жительства, так и для других лиц, в том числе имеющих право на получение от него содержания, для которых от признания гражданина безвестно отсутствующим зависит реализация определенных социальных гарантий - негативных последствий такого отсутствия в имущественной и неимущественной сфере".</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A15985" w:rsidRPr="00214169" w:rsidRDefault="00A15985" w:rsidP="00A1598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14169">
        <w:rPr>
          <w:rFonts w:ascii="Times New Roman" w:hAnsi="Times New Roman" w:cs="Times New Roman"/>
          <w:b/>
          <w:bCs/>
          <w:sz w:val="24"/>
          <w:szCs w:val="24"/>
        </w:rPr>
        <w:t>Статья 43. Последствия признания гражданина безвестно отсутствующим</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10" w:history="1">
        <w:r w:rsidRPr="00214169">
          <w:rPr>
            <w:rFonts w:ascii="Times New Roman" w:hAnsi="Times New Roman" w:cs="Times New Roman"/>
            <w:color w:val="0000FF"/>
            <w:sz w:val="24"/>
            <w:szCs w:val="24"/>
          </w:rPr>
          <w:t>договора</w:t>
        </w:r>
      </w:hyperlink>
      <w:r w:rsidRPr="00214169">
        <w:rPr>
          <w:rFonts w:ascii="Times New Roman" w:hAnsi="Times New Roman" w:cs="Times New Roman"/>
          <w:sz w:val="24"/>
          <w:szCs w:val="24"/>
        </w:rPr>
        <w:t xml:space="preserve"> о доверительном управлении, заключаемого с этим органом.</w:t>
      </w:r>
    </w:p>
    <w:p w:rsidR="00A15985" w:rsidRPr="00214169" w:rsidRDefault="00A15985" w:rsidP="00A15985">
      <w:pPr>
        <w:autoSpaceDE w:val="0"/>
        <w:autoSpaceDN w:val="0"/>
        <w:adjustRightInd w:val="0"/>
        <w:spacing w:before="22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Из этого имущества выдается содержание гражданам, которых безвестно </w:t>
      </w:r>
      <w:proofErr w:type="gramStart"/>
      <w:r w:rsidRPr="00214169">
        <w:rPr>
          <w:rFonts w:ascii="Times New Roman" w:hAnsi="Times New Roman" w:cs="Times New Roman"/>
          <w:sz w:val="24"/>
          <w:szCs w:val="24"/>
        </w:rPr>
        <w:t>отсутствующий</w:t>
      </w:r>
      <w:proofErr w:type="gramEnd"/>
      <w:r w:rsidRPr="00214169">
        <w:rPr>
          <w:rFonts w:ascii="Times New Roman" w:hAnsi="Times New Roman" w:cs="Times New Roman"/>
          <w:sz w:val="24"/>
          <w:szCs w:val="24"/>
        </w:rPr>
        <w:t xml:space="preserve"> обязан содержать, и погашается задолженность по другим обязательствам безвестно отсутствующего.</w:t>
      </w:r>
    </w:p>
    <w:p w:rsidR="00A15985" w:rsidRPr="00214169" w:rsidRDefault="00A15985" w:rsidP="00A15985">
      <w:pPr>
        <w:autoSpaceDE w:val="0"/>
        <w:autoSpaceDN w:val="0"/>
        <w:adjustRightInd w:val="0"/>
        <w:spacing w:before="22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A15985" w:rsidRPr="00214169" w:rsidRDefault="00A15985" w:rsidP="00A15985">
      <w:pPr>
        <w:autoSpaceDE w:val="0"/>
        <w:autoSpaceDN w:val="0"/>
        <w:adjustRightInd w:val="0"/>
        <w:spacing w:before="22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3. Последствия признания лица безвестно отсутствующим, не предусмотренные настоящей статьей, определяются законом.</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b/>
          <w:sz w:val="24"/>
          <w:szCs w:val="24"/>
        </w:rPr>
      </w:pPr>
      <w:r w:rsidRPr="00214169">
        <w:rPr>
          <w:rFonts w:ascii="Times New Roman" w:hAnsi="Times New Roman" w:cs="Times New Roman"/>
          <w:b/>
          <w:sz w:val="24"/>
          <w:szCs w:val="24"/>
        </w:rPr>
        <w:t xml:space="preserve">Комментарий к </w:t>
      </w:r>
      <w:hyperlink r:id="rId11" w:history="1">
        <w:r w:rsidRPr="00214169">
          <w:rPr>
            <w:rFonts w:ascii="Times New Roman" w:hAnsi="Times New Roman" w:cs="Times New Roman"/>
            <w:b/>
            <w:sz w:val="24"/>
            <w:szCs w:val="24"/>
          </w:rPr>
          <w:t>статье 43</w:t>
        </w:r>
      </w:hyperlink>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1. Признание гражданина безвестно отсутствующим, о котором идет речь в комментируемой </w:t>
      </w:r>
      <w:hyperlink r:id="rId12" w:history="1">
        <w:r w:rsidRPr="00214169">
          <w:rPr>
            <w:rFonts w:ascii="Times New Roman" w:hAnsi="Times New Roman" w:cs="Times New Roman"/>
            <w:color w:val="0000FF"/>
            <w:sz w:val="24"/>
            <w:szCs w:val="24"/>
          </w:rPr>
          <w:t>статье</w:t>
        </w:r>
      </w:hyperlink>
      <w:r w:rsidRPr="00214169">
        <w:rPr>
          <w:rFonts w:ascii="Times New Roman" w:hAnsi="Times New Roman" w:cs="Times New Roman"/>
          <w:sz w:val="24"/>
          <w:szCs w:val="24"/>
        </w:rPr>
        <w:t xml:space="preserve">, влечет ряд юридических последствий. Имущество этого лица передается на основании решения суда лицу, определенному органом опеки и попечительства, в постоянное управление на основании договора о доверительном управлении (см. </w:t>
      </w:r>
      <w:hyperlink r:id="rId13" w:history="1">
        <w:r w:rsidRPr="00214169">
          <w:rPr>
            <w:rFonts w:ascii="Times New Roman" w:hAnsi="Times New Roman" w:cs="Times New Roman"/>
            <w:color w:val="0000FF"/>
            <w:sz w:val="24"/>
            <w:szCs w:val="24"/>
          </w:rPr>
          <w:t>комментарий к ст. 38</w:t>
        </w:r>
      </w:hyperlink>
      <w:r w:rsidRPr="00214169">
        <w:rPr>
          <w:rFonts w:ascii="Times New Roman" w:hAnsi="Times New Roman" w:cs="Times New Roman"/>
          <w:sz w:val="24"/>
          <w:szCs w:val="24"/>
        </w:rPr>
        <w:t xml:space="preserve">). Из этого имущества выделяется содержание гражданам, находящимся на иждивении безвестно отсутствующего, и погашается задолженность по другим обязательствам. Иждивенцы безвестно отсутствующего приобретают право на получение пенсии по случаю потери кормильца. Прекращается договор поручения, участником которого был безвестно отсутствующий, а также действие доверенности, выданной им или ему. Супруг безвестно </w:t>
      </w:r>
      <w:proofErr w:type="gramStart"/>
      <w:r w:rsidRPr="00214169">
        <w:rPr>
          <w:rFonts w:ascii="Times New Roman" w:hAnsi="Times New Roman" w:cs="Times New Roman"/>
          <w:sz w:val="24"/>
          <w:szCs w:val="24"/>
        </w:rPr>
        <w:t>отсутствующего</w:t>
      </w:r>
      <w:proofErr w:type="gramEnd"/>
      <w:r w:rsidRPr="00214169">
        <w:rPr>
          <w:rFonts w:ascii="Times New Roman" w:hAnsi="Times New Roman" w:cs="Times New Roman"/>
          <w:sz w:val="24"/>
          <w:szCs w:val="24"/>
        </w:rPr>
        <w:t xml:space="preserve"> вправе расторгнуть с ним брак в упрощенном порядке.</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2. В качестве исключения из общего правила законодатель в соответствии с </w:t>
      </w:r>
      <w:hyperlink r:id="rId14" w:history="1">
        <w:r w:rsidRPr="00214169">
          <w:rPr>
            <w:rFonts w:ascii="Times New Roman" w:hAnsi="Times New Roman" w:cs="Times New Roman"/>
            <w:color w:val="0000FF"/>
            <w:sz w:val="24"/>
            <w:szCs w:val="24"/>
          </w:rPr>
          <w:t>п. 2 комментируемой статьи</w:t>
        </w:r>
      </w:hyperlink>
      <w:r w:rsidRPr="00214169">
        <w:rPr>
          <w:rFonts w:ascii="Times New Roman" w:hAnsi="Times New Roman" w:cs="Times New Roman"/>
          <w:sz w:val="24"/>
          <w:szCs w:val="24"/>
        </w:rPr>
        <w:t xml:space="preserve"> устанавливает возможность до решения суда органом опеки и попечительства назначать управляющего имуществом отсутствующего гражданина, если годичный срок, установленный комментируемой </w:t>
      </w:r>
      <w:hyperlink r:id="rId15" w:history="1">
        <w:r w:rsidRPr="00214169">
          <w:rPr>
            <w:rFonts w:ascii="Times New Roman" w:hAnsi="Times New Roman" w:cs="Times New Roman"/>
            <w:color w:val="0000FF"/>
            <w:sz w:val="24"/>
            <w:szCs w:val="24"/>
          </w:rPr>
          <w:t>статьей</w:t>
        </w:r>
      </w:hyperlink>
      <w:r w:rsidRPr="00214169">
        <w:rPr>
          <w:rFonts w:ascii="Times New Roman" w:hAnsi="Times New Roman" w:cs="Times New Roman"/>
          <w:sz w:val="24"/>
          <w:szCs w:val="24"/>
        </w:rPr>
        <w:t>, не истек, но имущество в силу различных причин нуждается в непрерывном управлении.</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Это право, но не обязанность органа опеки и попечительства,</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Такие меры необходимы для охраны имущественных прав пропавшего гражданина с целью предотвращения утраты, порчи, хищения его имущества. </w:t>
      </w:r>
      <w:hyperlink r:id="rId16" w:history="1">
        <w:r w:rsidRPr="00214169">
          <w:rPr>
            <w:rFonts w:ascii="Times New Roman" w:hAnsi="Times New Roman" w:cs="Times New Roman"/>
            <w:color w:val="0000FF"/>
            <w:sz w:val="24"/>
            <w:szCs w:val="24"/>
          </w:rPr>
          <w:t>Пункт 2 ст. 43</w:t>
        </w:r>
      </w:hyperlink>
      <w:r w:rsidRPr="00214169">
        <w:rPr>
          <w:rFonts w:ascii="Times New Roman" w:hAnsi="Times New Roman" w:cs="Times New Roman"/>
          <w:sz w:val="24"/>
          <w:szCs w:val="24"/>
        </w:rPr>
        <w:t xml:space="preserve"> ГК РФ не предусматривает заключения договора доверительного управления с управляющим до вступления решения суда о признании гражданина безвестно отсутствующим в силу. В силу этого орган опеки и попечительства должен принять особые меры по охране имущества.</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3. </w:t>
      </w:r>
      <w:hyperlink r:id="rId17" w:history="1">
        <w:r w:rsidRPr="00214169">
          <w:rPr>
            <w:rFonts w:ascii="Times New Roman" w:hAnsi="Times New Roman" w:cs="Times New Roman"/>
            <w:color w:val="0000FF"/>
            <w:sz w:val="24"/>
            <w:szCs w:val="24"/>
          </w:rPr>
          <w:t>Пункт 3 комментируемой статьи</w:t>
        </w:r>
      </w:hyperlink>
      <w:r w:rsidRPr="00214169">
        <w:rPr>
          <w:rFonts w:ascii="Times New Roman" w:hAnsi="Times New Roman" w:cs="Times New Roman"/>
          <w:sz w:val="24"/>
          <w:szCs w:val="24"/>
        </w:rPr>
        <w:t xml:space="preserve"> отсылает к закону, когда говорит об иных последствиях признания лица безвестно отсутствующим, нежели предусмотренные комментируемой </w:t>
      </w:r>
      <w:hyperlink r:id="rId18" w:history="1">
        <w:r w:rsidRPr="00214169">
          <w:rPr>
            <w:rFonts w:ascii="Times New Roman" w:hAnsi="Times New Roman" w:cs="Times New Roman"/>
            <w:color w:val="0000FF"/>
            <w:sz w:val="24"/>
            <w:szCs w:val="24"/>
          </w:rPr>
          <w:t>статьей</w:t>
        </w:r>
      </w:hyperlink>
      <w:r w:rsidRPr="00214169">
        <w:rPr>
          <w:rFonts w:ascii="Times New Roman" w:hAnsi="Times New Roman" w:cs="Times New Roman"/>
          <w:sz w:val="24"/>
          <w:szCs w:val="24"/>
        </w:rPr>
        <w:t xml:space="preserve">. С учетом нормы </w:t>
      </w:r>
      <w:hyperlink r:id="rId19" w:history="1">
        <w:r w:rsidRPr="00214169">
          <w:rPr>
            <w:rFonts w:ascii="Times New Roman" w:hAnsi="Times New Roman" w:cs="Times New Roman"/>
            <w:color w:val="0000FF"/>
            <w:sz w:val="24"/>
            <w:szCs w:val="24"/>
          </w:rPr>
          <w:t>п. 2 ст. 3</w:t>
        </w:r>
      </w:hyperlink>
      <w:r w:rsidRPr="00214169">
        <w:rPr>
          <w:rFonts w:ascii="Times New Roman" w:hAnsi="Times New Roman" w:cs="Times New Roman"/>
          <w:sz w:val="24"/>
          <w:szCs w:val="24"/>
        </w:rPr>
        <w:t xml:space="preserve"> части первой ГК РФ (см. </w:t>
      </w:r>
      <w:hyperlink r:id="rId20" w:history="1">
        <w:r w:rsidRPr="00214169">
          <w:rPr>
            <w:rFonts w:ascii="Times New Roman" w:hAnsi="Times New Roman" w:cs="Times New Roman"/>
            <w:color w:val="0000FF"/>
            <w:sz w:val="24"/>
            <w:szCs w:val="24"/>
          </w:rPr>
          <w:t>комментарий к нему</w:t>
        </w:r>
      </w:hyperlink>
      <w:r w:rsidRPr="00214169">
        <w:rPr>
          <w:rFonts w:ascii="Times New Roman" w:hAnsi="Times New Roman" w:cs="Times New Roman"/>
          <w:sz w:val="24"/>
          <w:szCs w:val="24"/>
        </w:rPr>
        <w:t xml:space="preserve">) речь идет как о комментируемом </w:t>
      </w:r>
      <w:hyperlink r:id="rId21" w:history="1">
        <w:r w:rsidRPr="00214169">
          <w:rPr>
            <w:rFonts w:ascii="Times New Roman" w:hAnsi="Times New Roman" w:cs="Times New Roman"/>
            <w:color w:val="0000FF"/>
            <w:sz w:val="24"/>
            <w:szCs w:val="24"/>
          </w:rPr>
          <w:t>Кодексе</w:t>
        </w:r>
      </w:hyperlink>
      <w:r w:rsidRPr="00214169">
        <w:rPr>
          <w:rFonts w:ascii="Times New Roman" w:hAnsi="Times New Roman" w:cs="Times New Roman"/>
          <w:sz w:val="24"/>
          <w:szCs w:val="24"/>
        </w:rPr>
        <w:t xml:space="preserve">, так и принятых в соответствии с ним федеральных законах. Так, согласно </w:t>
      </w:r>
      <w:hyperlink r:id="rId22" w:history="1">
        <w:r w:rsidRPr="00214169">
          <w:rPr>
            <w:rFonts w:ascii="Times New Roman" w:hAnsi="Times New Roman" w:cs="Times New Roman"/>
            <w:color w:val="0000FF"/>
            <w:sz w:val="24"/>
            <w:szCs w:val="24"/>
          </w:rPr>
          <w:t>п. 1 ст. 188</w:t>
        </w:r>
      </w:hyperlink>
      <w:r w:rsidRPr="00214169">
        <w:rPr>
          <w:rFonts w:ascii="Times New Roman" w:hAnsi="Times New Roman" w:cs="Times New Roman"/>
          <w:sz w:val="24"/>
          <w:szCs w:val="24"/>
        </w:rPr>
        <w:t xml:space="preserve"> ГК РФ действие доверенности прекращается вследствие признания лица безвестно отсутствующим.</w:t>
      </w:r>
    </w:p>
    <w:p w:rsidR="00A15985" w:rsidRPr="00214169" w:rsidRDefault="00A15985" w:rsidP="00A15985">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214169">
        <w:rPr>
          <w:rFonts w:ascii="Times New Roman" w:hAnsi="Times New Roman" w:cs="Times New Roman"/>
          <w:sz w:val="24"/>
          <w:szCs w:val="24"/>
        </w:rPr>
        <w:t>Кроме того, прекращается договор поручения (</w:t>
      </w:r>
      <w:hyperlink r:id="rId23" w:history="1">
        <w:r w:rsidRPr="00214169">
          <w:rPr>
            <w:rFonts w:ascii="Times New Roman" w:hAnsi="Times New Roman" w:cs="Times New Roman"/>
            <w:color w:val="0000FF"/>
            <w:sz w:val="24"/>
            <w:szCs w:val="24"/>
          </w:rPr>
          <w:t>ст. 977</w:t>
        </w:r>
      </w:hyperlink>
      <w:r w:rsidRPr="00214169">
        <w:rPr>
          <w:rFonts w:ascii="Times New Roman" w:hAnsi="Times New Roman" w:cs="Times New Roman"/>
          <w:sz w:val="24"/>
          <w:szCs w:val="24"/>
        </w:rPr>
        <w:t xml:space="preserve"> ГК РФ), комиссии (</w:t>
      </w:r>
      <w:hyperlink r:id="rId24" w:history="1">
        <w:r w:rsidRPr="00214169">
          <w:rPr>
            <w:rFonts w:ascii="Times New Roman" w:hAnsi="Times New Roman" w:cs="Times New Roman"/>
            <w:color w:val="0000FF"/>
            <w:sz w:val="24"/>
            <w:szCs w:val="24"/>
          </w:rPr>
          <w:t>ст. 1002</w:t>
        </w:r>
      </w:hyperlink>
      <w:r w:rsidRPr="00214169">
        <w:rPr>
          <w:rFonts w:ascii="Times New Roman" w:hAnsi="Times New Roman" w:cs="Times New Roman"/>
          <w:sz w:val="24"/>
          <w:szCs w:val="24"/>
        </w:rPr>
        <w:t xml:space="preserve"> ГК РФ), договор доверительного управления (</w:t>
      </w:r>
      <w:hyperlink r:id="rId25" w:history="1">
        <w:r w:rsidRPr="00214169">
          <w:rPr>
            <w:rFonts w:ascii="Times New Roman" w:hAnsi="Times New Roman" w:cs="Times New Roman"/>
            <w:color w:val="0000FF"/>
            <w:sz w:val="24"/>
            <w:szCs w:val="24"/>
          </w:rPr>
          <w:t>ст. 1024</w:t>
        </w:r>
      </w:hyperlink>
      <w:r w:rsidRPr="00214169">
        <w:rPr>
          <w:rFonts w:ascii="Times New Roman" w:hAnsi="Times New Roman" w:cs="Times New Roman"/>
          <w:sz w:val="24"/>
          <w:szCs w:val="24"/>
        </w:rPr>
        <w:t xml:space="preserve"> ГК РФ) и агентский договор (</w:t>
      </w:r>
      <w:hyperlink r:id="rId26" w:history="1">
        <w:r w:rsidRPr="00214169">
          <w:rPr>
            <w:rFonts w:ascii="Times New Roman" w:hAnsi="Times New Roman" w:cs="Times New Roman"/>
            <w:color w:val="0000FF"/>
            <w:sz w:val="24"/>
            <w:szCs w:val="24"/>
          </w:rPr>
          <w:t>ст. 1010</w:t>
        </w:r>
      </w:hyperlink>
      <w:r w:rsidRPr="00214169">
        <w:rPr>
          <w:rFonts w:ascii="Times New Roman" w:hAnsi="Times New Roman" w:cs="Times New Roman"/>
          <w:sz w:val="24"/>
          <w:szCs w:val="24"/>
        </w:rPr>
        <w:t xml:space="preserve"> ГК РФ).</w:t>
      </w:r>
      <w:proofErr w:type="gramEnd"/>
    </w:p>
    <w:p w:rsidR="00A15985" w:rsidRPr="00214169" w:rsidRDefault="00A15985">
      <w:pPr>
        <w:rPr>
          <w:rFonts w:ascii="Times New Roman" w:hAnsi="Times New Roman" w:cs="Times New Roman"/>
          <w:sz w:val="24"/>
          <w:szCs w:val="24"/>
        </w:rPr>
      </w:pPr>
      <w:bookmarkStart w:id="0" w:name="_GoBack"/>
      <w:bookmarkEnd w:id="0"/>
    </w:p>
    <w:p w:rsidR="00A15985" w:rsidRPr="00214169" w:rsidRDefault="00A15985" w:rsidP="00A1598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14169">
        <w:rPr>
          <w:rFonts w:ascii="Times New Roman" w:hAnsi="Times New Roman" w:cs="Times New Roman"/>
          <w:b/>
          <w:bCs/>
          <w:sz w:val="24"/>
          <w:szCs w:val="24"/>
        </w:rPr>
        <w:t>Статья 44. Отмена решения о признании гражданина безвестно отсутствующим</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14169">
        <w:rPr>
          <w:rFonts w:ascii="Times New Roman" w:hAnsi="Times New Roman" w:cs="Times New Roman"/>
          <w:b/>
          <w:bCs/>
          <w:sz w:val="24"/>
          <w:szCs w:val="24"/>
        </w:rPr>
        <w:t xml:space="preserve">Статья 45. </w:t>
      </w:r>
      <w:proofErr w:type="gramStart"/>
      <w:r w:rsidRPr="00214169">
        <w:rPr>
          <w:rFonts w:ascii="Times New Roman" w:hAnsi="Times New Roman" w:cs="Times New Roman"/>
          <w:b/>
          <w:bCs/>
          <w:sz w:val="24"/>
          <w:szCs w:val="24"/>
        </w:rPr>
        <w:t>Объявление гражданина умершим</w:t>
      </w:r>
      <w:proofErr w:type="gramEnd"/>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1. Гражданин может быть </w:t>
      </w:r>
      <w:hyperlink r:id="rId27" w:history="1">
        <w:r w:rsidRPr="00214169">
          <w:rPr>
            <w:rFonts w:ascii="Times New Roman" w:hAnsi="Times New Roman" w:cs="Times New Roman"/>
            <w:sz w:val="24"/>
            <w:szCs w:val="24"/>
          </w:rPr>
          <w:t>объявлен</w:t>
        </w:r>
      </w:hyperlink>
      <w:r w:rsidRPr="00214169">
        <w:rPr>
          <w:rFonts w:ascii="Times New Roman" w:hAnsi="Times New Roman" w:cs="Times New Roman"/>
          <w:sz w:val="24"/>
          <w:szCs w:val="24"/>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A15985" w:rsidRPr="00214169" w:rsidRDefault="00A15985" w:rsidP="00A15985">
      <w:pPr>
        <w:autoSpaceDE w:val="0"/>
        <w:autoSpaceDN w:val="0"/>
        <w:adjustRightInd w:val="0"/>
        <w:spacing w:before="18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A15985" w:rsidRPr="00214169" w:rsidRDefault="00A15985" w:rsidP="00A15985">
      <w:pPr>
        <w:autoSpaceDE w:val="0"/>
        <w:autoSpaceDN w:val="0"/>
        <w:adjustRightInd w:val="0"/>
        <w:spacing w:before="22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3. Днем смерти гражданина, объявленного умершим, считается день вступления в законную силу решения суда об объявлении его умершим. </w:t>
      </w:r>
      <w:proofErr w:type="gramStart"/>
      <w:r w:rsidRPr="00214169">
        <w:rPr>
          <w:rFonts w:ascii="Times New Roman" w:hAnsi="Times New Roman" w:cs="Times New Roman"/>
          <w:sz w:val="24"/>
          <w:szCs w:val="24"/>
        </w:rPr>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roofErr w:type="gramEnd"/>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r w:rsidRPr="00214169">
        <w:rPr>
          <w:rFonts w:ascii="Times New Roman" w:hAnsi="Times New Roman" w:cs="Times New Roman"/>
          <w:sz w:val="24"/>
          <w:szCs w:val="24"/>
        </w:rPr>
        <w:t>(</w:t>
      </w:r>
      <w:proofErr w:type="gramStart"/>
      <w:r w:rsidRPr="00214169">
        <w:rPr>
          <w:rFonts w:ascii="Times New Roman" w:hAnsi="Times New Roman" w:cs="Times New Roman"/>
          <w:sz w:val="24"/>
          <w:szCs w:val="24"/>
        </w:rPr>
        <w:t>в</w:t>
      </w:r>
      <w:proofErr w:type="gramEnd"/>
      <w:r w:rsidRPr="00214169">
        <w:rPr>
          <w:rFonts w:ascii="Times New Roman" w:hAnsi="Times New Roman" w:cs="Times New Roman"/>
          <w:sz w:val="24"/>
          <w:szCs w:val="24"/>
        </w:rPr>
        <w:t xml:space="preserve"> ред. Федерального </w:t>
      </w:r>
      <w:hyperlink r:id="rId28" w:history="1">
        <w:r w:rsidRPr="00214169">
          <w:rPr>
            <w:rFonts w:ascii="Times New Roman" w:hAnsi="Times New Roman" w:cs="Times New Roman"/>
            <w:sz w:val="24"/>
            <w:szCs w:val="24"/>
          </w:rPr>
          <w:t>закона</w:t>
        </w:r>
      </w:hyperlink>
      <w:r w:rsidRPr="00214169">
        <w:rPr>
          <w:rFonts w:ascii="Times New Roman" w:hAnsi="Times New Roman" w:cs="Times New Roman"/>
          <w:sz w:val="24"/>
          <w:szCs w:val="24"/>
        </w:rPr>
        <w:t xml:space="preserve"> от 30.03.2016 N 79-ФЗ)</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14169">
        <w:rPr>
          <w:rFonts w:ascii="Times New Roman" w:hAnsi="Times New Roman" w:cs="Times New Roman"/>
          <w:b/>
          <w:bCs/>
          <w:sz w:val="24"/>
          <w:szCs w:val="24"/>
        </w:rPr>
        <w:t>Статья 46. Последствия явки гражданина, объявленного умершим</w:t>
      </w:r>
    </w:p>
    <w:p w:rsidR="00A15985" w:rsidRPr="00214169" w:rsidRDefault="00A15985" w:rsidP="00A15985">
      <w:pPr>
        <w:autoSpaceDE w:val="0"/>
        <w:autoSpaceDN w:val="0"/>
        <w:adjustRightInd w:val="0"/>
        <w:spacing w:after="0" w:line="240" w:lineRule="auto"/>
        <w:jc w:val="both"/>
        <w:rPr>
          <w:rFonts w:ascii="Times New Roman" w:hAnsi="Times New Roman" w:cs="Times New Roman"/>
          <w:sz w:val="24"/>
          <w:szCs w:val="24"/>
        </w:rPr>
      </w:pPr>
    </w:p>
    <w:p w:rsidR="00A15985" w:rsidRPr="00214169" w:rsidRDefault="00A15985" w:rsidP="00A15985">
      <w:pPr>
        <w:autoSpaceDE w:val="0"/>
        <w:autoSpaceDN w:val="0"/>
        <w:adjustRightInd w:val="0"/>
        <w:spacing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1. В случае явки или обнаружения места пребывания гражданина, объявленного умершим, суд отменяет решение об объявлении его умершим.</w:t>
      </w:r>
    </w:p>
    <w:p w:rsidR="00A15985" w:rsidRPr="00214169" w:rsidRDefault="00A15985" w:rsidP="00A15985">
      <w:pPr>
        <w:autoSpaceDE w:val="0"/>
        <w:autoSpaceDN w:val="0"/>
        <w:adjustRightInd w:val="0"/>
        <w:spacing w:before="180" w:after="0" w:line="240" w:lineRule="auto"/>
        <w:ind w:firstLine="540"/>
        <w:jc w:val="both"/>
        <w:rPr>
          <w:rFonts w:ascii="Times New Roman" w:hAnsi="Times New Roman" w:cs="Times New Roman"/>
          <w:sz w:val="24"/>
          <w:szCs w:val="24"/>
        </w:rPr>
      </w:pPr>
      <w:r w:rsidRPr="00214169">
        <w:rPr>
          <w:rFonts w:ascii="Times New Roman" w:hAnsi="Times New Roman" w:cs="Times New Roman"/>
          <w:sz w:val="24"/>
          <w:szCs w:val="24"/>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r:id="rId29" w:history="1">
        <w:r w:rsidRPr="00214169">
          <w:rPr>
            <w:rFonts w:ascii="Times New Roman" w:hAnsi="Times New Roman" w:cs="Times New Roman"/>
            <w:sz w:val="24"/>
            <w:szCs w:val="24"/>
          </w:rPr>
          <w:t>пунктом 3 статьи 302</w:t>
        </w:r>
      </w:hyperlink>
      <w:r w:rsidRPr="00214169">
        <w:rPr>
          <w:rFonts w:ascii="Times New Roman" w:hAnsi="Times New Roman" w:cs="Times New Roman"/>
          <w:sz w:val="24"/>
          <w:szCs w:val="24"/>
        </w:rPr>
        <w:t xml:space="preserve"> настоящего Кодекса.</w:t>
      </w:r>
    </w:p>
    <w:p w:rsidR="00A15985" w:rsidRPr="00214169" w:rsidRDefault="00A15985" w:rsidP="00A15985">
      <w:pPr>
        <w:autoSpaceDE w:val="0"/>
        <w:autoSpaceDN w:val="0"/>
        <w:adjustRightInd w:val="0"/>
        <w:spacing w:before="180" w:after="0" w:line="240" w:lineRule="auto"/>
        <w:ind w:firstLine="540"/>
        <w:jc w:val="both"/>
        <w:rPr>
          <w:rFonts w:ascii="Times New Roman" w:hAnsi="Times New Roman" w:cs="Times New Roman"/>
          <w:sz w:val="24"/>
          <w:szCs w:val="24"/>
        </w:rPr>
      </w:pPr>
      <w:proofErr w:type="gramStart"/>
      <w:r w:rsidRPr="00214169">
        <w:rPr>
          <w:rFonts w:ascii="Times New Roman" w:hAnsi="Times New Roman" w:cs="Times New Roman"/>
          <w:sz w:val="24"/>
          <w:szCs w:val="24"/>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w:t>
      </w:r>
      <w:proofErr w:type="gramEnd"/>
      <w:r w:rsidRPr="00214169">
        <w:rPr>
          <w:rFonts w:ascii="Times New Roman" w:hAnsi="Times New Roman" w:cs="Times New Roman"/>
          <w:sz w:val="24"/>
          <w:szCs w:val="24"/>
        </w:rPr>
        <w:t xml:space="preserve"> При невозможности возврата такого имущества в натуре возмещается его стоимость.</w:t>
      </w:r>
    </w:p>
    <w:p w:rsidR="00A15985" w:rsidRPr="00214169" w:rsidRDefault="00A15985">
      <w:pPr>
        <w:rPr>
          <w:rFonts w:ascii="Times New Roman" w:hAnsi="Times New Roman" w:cs="Times New Roman"/>
          <w:sz w:val="24"/>
          <w:szCs w:val="24"/>
        </w:rPr>
      </w:pPr>
    </w:p>
    <w:p w:rsidR="00A15985" w:rsidRPr="00214169" w:rsidRDefault="00A15985">
      <w:pPr>
        <w:rPr>
          <w:rFonts w:ascii="Times New Roman" w:hAnsi="Times New Roman" w:cs="Times New Roman"/>
          <w:sz w:val="24"/>
          <w:szCs w:val="24"/>
        </w:rPr>
      </w:pPr>
    </w:p>
    <w:sectPr w:rsidR="00A15985" w:rsidRPr="00214169" w:rsidSect="00A15985">
      <w:pgSz w:w="11906" w:h="16838"/>
      <w:pgMar w:top="1440"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85"/>
    <w:rsid w:val="00214169"/>
    <w:rsid w:val="00442D77"/>
    <w:rsid w:val="00A15985"/>
    <w:rsid w:val="00F5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826F534C863897F2CCC3C9D715BA3105BC1A0820E1E3047C4C02B8241D015A1A06BB0281A67DD6672b1L" TargetMode="External"/><Relationship Id="rId13" Type="http://schemas.openxmlformats.org/officeDocument/2006/relationships/hyperlink" Target="consultantplus://offline/ref=439AC3A82EC6B3277A8C1410A336EE406A2FFF36CF61D4752495309F7654FC075C88AC830E183646CC9F2E9750881AA7BA74B0370665DF76b4L" TargetMode="External"/><Relationship Id="rId18" Type="http://schemas.openxmlformats.org/officeDocument/2006/relationships/hyperlink" Target="consultantplus://offline/ref=439AC3A82EC6B3277A8C1B1CB636EE406826F534C863897F2CCC3C9D715BA3105BC1A0820E1E3047C2C02B8241D015A1A06BB0281A67DD6672b1L" TargetMode="External"/><Relationship Id="rId26" Type="http://schemas.openxmlformats.org/officeDocument/2006/relationships/hyperlink" Target="consultantplus://offline/ref=439AC3A82EC6B3277A8C1B1CB636EE406827F739CA69897F2CCC3C9D715BA3105BC1A0820E1C3141C4C02B8241D015A1A06BB0281A67DD6672b1L" TargetMode="External"/><Relationship Id="rId3" Type="http://schemas.openxmlformats.org/officeDocument/2006/relationships/settings" Target="settings.xml"/><Relationship Id="rId21" Type="http://schemas.openxmlformats.org/officeDocument/2006/relationships/hyperlink" Target="consultantplus://offline/ref=439AC3A82EC6B3277A8C1B1CB636EE406826F534C863897F2CCC3C9D715BA31049C1F88E0C1A2C45C6D57DD30778b5L" TargetMode="External"/><Relationship Id="rId7" Type="http://schemas.openxmlformats.org/officeDocument/2006/relationships/hyperlink" Target="consultantplus://offline/ref=439AC3A82EC6B3277A8C1B1CB636EE406826F534C863897F2CCC3C9D715BA3105BC1A0820E1E3047C4C02B8241D015A1A06BB0281A67DD6672b1L" TargetMode="External"/><Relationship Id="rId12" Type="http://schemas.openxmlformats.org/officeDocument/2006/relationships/hyperlink" Target="consultantplus://offline/ref=439AC3A82EC6B3277A8C1B1CB636EE406826F534C863897F2CCC3C9D715BA3105BC1A0820E1E3047C2C02B8241D015A1A06BB0281A67DD6672b1L" TargetMode="External"/><Relationship Id="rId17" Type="http://schemas.openxmlformats.org/officeDocument/2006/relationships/hyperlink" Target="consultantplus://offline/ref=439AC3A82EC6B3277A8C1B1CB636EE406826F534C863897F2CCC3C9D715BA3105BC1A0820E1E3047CEC02B8241D015A1A06BB0281A67DD6672b1L" TargetMode="External"/><Relationship Id="rId25" Type="http://schemas.openxmlformats.org/officeDocument/2006/relationships/hyperlink" Target="consultantplus://offline/ref=439AC3A82EC6B3277A8C1B1CB636EE406827F739CA69897F2CCC3C9D715BA3105BC1A0820E1C3645C2C02B8241D015A1A06BB0281A67DD6672b1L" TargetMode="External"/><Relationship Id="rId2" Type="http://schemas.microsoft.com/office/2007/relationships/stylesWithEffects" Target="stylesWithEffects.xml"/><Relationship Id="rId16" Type="http://schemas.openxmlformats.org/officeDocument/2006/relationships/hyperlink" Target="consultantplus://offline/ref=439AC3A82EC6B3277A8C1B1CB636EE406826F534C863897F2CCC3C9D715BA3105BC1A0820E1E3047CFC02B8241D015A1A06BB0281A67DD6672b1L" TargetMode="External"/><Relationship Id="rId20" Type="http://schemas.openxmlformats.org/officeDocument/2006/relationships/hyperlink" Target="consultantplus://offline/ref=439AC3A82EC6B3277A8C1410A336EE406A2FFF36CF61D4752495309F7654FC075C88AC830E1E3A4CCC9F2E9750881AA7BA74B0370665DF76b4L" TargetMode="External"/><Relationship Id="rId29" Type="http://schemas.openxmlformats.org/officeDocument/2006/relationships/hyperlink" Target="consultantplus://offline/ref=9A53C261A962B09EE3934BF7CFDA4CEACB97DD3A64D313416DA9C0B45BE9F39602847F0DDECB61870DCFACB13FAF71436CD7A22CF148BA16QFhEL" TargetMode="External"/><Relationship Id="rId1" Type="http://schemas.openxmlformats.org/officeDocument/2006/relationships/styles" Target="styles.xml"/><Relationship Id="rId6" Type="http://schemas.openxmlformats.org/officeDocument/2006/relationships/hyperlink" Target="consultantplus://offline/ref=439AC3A82EC6B3277A8C1B1CB636EE406826F534C863897F2CCC3C9D715BA3105BC1A0820E1E3047C5C02B8241D015A1A06BB0281A67DD6672b1L" TargetMode="External"/><Relationship Id="rId11" Type="http://schemas.openxmlformats.org/officeDocument/2006/relationships/hyperlink" Target="consultantplus://offline/ref=439AC3A82EC6B3277A8C1B1CB636EE406826F534C863897F2CCC3C9D715BA3105BC1A0820E1E3047C2C02B8241D015A1A06BB0281A67DD6672b1L" TargetMode="External"/><Relationship Id="rId24" Type="http://schemas.openxmlformats.org/officeDocument/2006/relationships/hyperlink" Target="consultantplus://offline/ref=439AC3A82EC6B3277A8C1B1CB636EE406827F739CA69897F2CCC3C9D715BA3105BC1A0820E1C3145C3C02B8241D015A1A06BB0281A67DD6672b1L" TargetMode="External"/><Relationship Id="rId5" Type="http://schemas.openxmlformats.org/officeDocument/2006/relationships/hyperlink" Target="consultantplus://offline/ref=B3358480250AA86B82328442D677679813E50C722AF0F943F9C13F16BB2CA4C7276B2967FAFC6C474A966D0918A52C1565BE23B422F8FBDCSAcAL" TargetMode="External"/><Relationship Id="rId15" Type="http://schemas.openxmlformats.org/officeDocument/2006/relationships/hyperlink" Target="consultantplus://offline/ref=439AC3A82EC6B3277A8C1B1CB636EE406826F534C863897F2CCC3C9D715BA3105BC1A0820E1E3047CFC02B8241D015A1A06BB0281A67DD6672b1L" TargetMode="External"/><Relationship Id="rId23" Type="http://schemas.openxmlformats.org/officeDocument/2006/relationships/hyperlink" Target="consultantplus://offline/ref=439AC3A82EC6B3277A8C1B1CB636EE406827F739CA69897F2CCC3C9D715BA3105BC1A0820E1C3046C2C02B8241D015A1A06BB0281A67DD6672b1L" TargetMode="External"/><Relationship Id="rId28" Type="http://schemas.openxmlformats.org/officeDocument/2006/relationships/hyperlink" Target="consultantplus://offline/ref=9A53C261A962B09EE3934BF7CFDA4CEAC99BD03B65D413416DA9C0B45BE9F39602847F0DDECA648602CFACB13FAF71436CD7A22CF148BA16QFhEL" TargetMode="External"/><Relationship Id="rId10" Type="http://schemas.openxmlformats.org/officeDocument/2006/relationships/hyperlink" Target="consultantplus://offline/ref=956CBBA3F34B1333FD25CEAB9338A68368314E7D46CAB210CB35E5ADC09815913E1A7C0B8A6A7D48AC7EDDD5C95D135A570475F305B1175EBFf8L" TargetMode="External"/><Relationship Id="rId19" Type="http://schemas.openxmlformats.org/officeDocument/2006/relationships/hyperlink" Target="consultantplus://offline/ref=439AC3A82EC6B3277A8C1B1CB636EE406826F534C863897F2CCC3C9D715BA3105BC1A0820E1E3246C2C02B8241D015A1A06BB0281A67DD6672b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9AC3A82EC6B3277A8C160FA336EE406821F137C968897F2CCC3C9D715BA31049C1F88E0C1A2C45C6D57DD30778b5L" TargetMode="External"/><Relationship Id="rId14" Type="http://schemas.openxmlformats.org/officeDocument/2006/relationships/hyperlink" Target="consultantplus://offline/ref=439AC3A82EC6B3277A8C1B1CB636EE406826F534C863897F2CCC3C9D715BA3105BC1A0820E1E3047CFC02B8241D015A1A06BB0281A67DD6672b1L" TargetMode="External"/><Relationship Id="rId22" Type="http://schemas.openxmlformats.org/officeDocument/2006/relationships/hyperlink" Target="consultantplus://offline/ref=439AC3A82EC6B3277A8C1B1CB636EE406826F534C863897F2CCC3C9D715BA3105BC1A08707163910968F2ADE078106A2A56BB3290676b5L" TargetMode="External"/><Relationship Id="rId27" Type="http://schemas.openxmlformats.org/officeDocument/2006/relationships/hyperlink" Target="consultantplus://offline/ref=9A53C261A962B09EE3934BF7CFDA4CEACB97DD3A65DE13416DA9C0B45BE9F39602847F0DDECB67860BCFACB13FAF71436CD7A22CF148BA16QFhE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3</cp:revision>
  <dcterms:created xsi:type="dcterms:W3CDTF">2020-11-24T11:36:00Z</dcterms:created>
  <dcterms:modified xsi:type="dcterms:W3CDTF">2021-07-08T11:02:00Z</dcterms:modified>
</cp:coreProperties>
</file>